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DFE27" w14:textId="163DC037" w:rsidR="0011443C" w:rsidRDefault="00C62A6C">
      <w:pPr>
        <w:spacing w:before="82" w:line="434" w:lineRule="auto"/>
        <w:ind w:left="2736" w:right="3463" w:firstLine="453"/>
        <w:jc w:val="center"/>
        <w:rPr>
          <w:b/>
          <w:sz w:val="30"/>
        </w:rPr>
      </w:pPr>
      <w:r>
        <w:rPr>
          <w:b/>
          <w:sz w:val="30"/>
        </w:rPr>
        <w:t>`</w:t>
      </w:r>
      <w:r w:rsidR="00000000">
        <w:rPr>
          <w:b/>
          <w:sz w:val="30"/>
        </w:rPr>
        <w:t>Proceeding</w:t>
      </w:r>
      <w:r w:rsidR="00000000">
        <w:rPr>
          <w:b/>
          <w:spacing w:val="6"/>
          <w:sz w:val="30"/>
        </w:rPr>
        <w:t xml:space="preserve"> </w:t>
      </w:r>
      <w:r w:rsidR="00000000">
        <w:rPr>
          <w:b/>
          <w:sz w:val="30"/>
        </w:rPr>
        <w:t>Report</w:t>
      </w:r>
      <w:r w:rsidR="00000000">
        <w:rPr>
          <w:b/>
          <w:spacing w:val="-3"/>
          <w:sz w:val="30"/>
        </w:rPr>
        <w:t xml:space="preserve"> </w:t>
      </w:r>
      <w:r w:rsidR="00000000">
        <w:rPr>
          <w:b/>
          <w:sz w:val="30"/>
        </w:rPr>
        <w:t>of</w:t>
      </w:r>
      <w:r w:rsidR="00000000">
        <w:rPr>
          <w:b/>
          <w:spacing w:val="1"/>
          <w:sz w:val="30"/>
        </w:rPr>
        <w:t xml:space="preserve"> </w:t>
      </w:r>
      <w:r w:rsidR="00000000">
        <w:rPr>
          <w:b/>
          <w:sz w:val="30"/>
        </w:rPr>
        <w:t>Hyderabad Sustainability</w:t>
      </w:r>
      <w:r w:rsidR="00000000">
        <w:rPr>
          <w:b/>
          <w:spacing w:val="-1"/>
          <w:sz w:val="30"/>
        </w:rPr>
        <w:t xml:space="preserve"> </w:t>
      </w:r>
      <w:r w:rsidR="00000000">
        <w:rPr>
          <w:b/>
          <w:sz w:val="30"/>
        </w:rPr>
        <w:t>Conclave</w:t>
      </w:r>
    </w:p>
    <w:p w14:paraId="3EFBFC21" w14:textId="77777777" w:rsidR="0011443C" w:rsidRDefault="00000000">
      <w:pPr>
        <w:spacing w:before="2"/>
        <w:ind w:left="3380" w:right="3199"/>
        <w:jc w:val="center"/>
        <w:rPr>
          <w:b/>
          <w:sz w:val="30"/>
        </w:rPr>
      </w:pPr>
      <w:r>
        <w:rPr>
          <w:b/>
          <w:sz w:val="30"/>
        </w:rPr>
        <w:t>on</w:t>
      </w:r>
    </w:p>
    <w:p w14:paraId="64044F49" w14:textId="77777777" w:rsidR="0011443C" w:rsidRDefault="00000000">
      <w:pPr>
        <w:spacing w:before="279" w:line="434" w:lineRule="auto"/>
        <w:ind w:left="3380" w:right="3280"/>
        <w:jc w:val="center"/>
        <w:rPr>
          <w:b/>
          <w:bCs/>
          <w:sz w:val="24"/>
          <w:szCs w:val="24"/>
        </w:rPr>
      </w:pPr>
      <w:r>
        <w:rPr>
          <w:b/>
          <w:bCs/>
          <w:sz w:val="24"/>
          <w:szCs w:val="24"/>
        </w:rPr>
        <w:t>State Level Conclave on “</w:t>
      </w:r>
      <w:r>
        <w:rPr>
          <w:b/>
          <w:sz w:val="24"/>
          <w:szCs w:val="24"/>
        </w:rPr>
        <w:t>Integrated Livestock Farming to Promote Productivity and Sustainability</w:t>
      </w:r>
      <w:r>
        <w:rPr>
          <w:b/>
          <w:bCs/>
          <w:sz w:val="24"/>
          <w:szCs w:val="24"/>
        </w:rPr>
        <w:t>”</w:t>
      </w:r>
    </w:p>
    <w:p w14:paraId="1462806F" w14:textId="77777777" w:rsidR="0011443C" w:rsidRDefault="00000000">
      <w:pPr>
        <w:spacing w:before="279" w:line="434" w:lineRule="auto"/>
        <w:ind w:left="3380" w:right="3280"/>
        <w:jc w:val="center"/>
        <w:rPr>
          <w:b/>
          <w:sz w:val="30"/>
        </w:rPr>
      </w:pPr>
      <w:r>
        <w:rPr>
          <w:b/>
          <w:sz w:val="30"/>
        </w:rPr>
        <w:t>on</w:t>
      </w:r>
      <w:r>
        <w:rPr>
          <w:b/>
          <w:spacing w:val="2"/>
          <w:sz w:val="30"/>
        </w:rPr>
        <w:t xml:space="preserve"> </w:t>
      </w:r>
      <w:r>
        <w:rPr>
          <w:b/>
          <w:sz w:val="30"/>
        </w:rPr>
        <w:t>22</w:t>
      </w:r>
      <w:r>
        <w:rPr>
          <w:b/>
          <w:sz w:val="30"/>
          <w:vertAlign w:val="superscript"/>
        </w:rPr>
        <w:t>n</w:t>
      </w:r>
      <w:r>
        <w:rPr>
          <w:b/>
          <w:sz w:val="24"/>
          <w:szCs w:val="24"/>
          <w:vertAlign w:val="superscript"/>
        </w:rPr>
        <w:t>d</w:t>
      </w:r>
      <w:r>
        <w:rPr>
          <w:b/>
          <w:spacing w:val="-1"/>
          <w:sz w:val="30"/>
        </w:rPr>
        <w:t xml:space="preserve"> </w:t>
      </w:r>
      <w:r>
        <w:rPr>
          <w:b/>
          <w:sz w:val="30"/>
        </w:rPr>
        <w:t>March</w:t>
      </w:r>
      <w:r>
        <w:rPr>
          <w:b/>
          <w:spacing w:val="-1"/>
          <w:sz w:val="30"/>
        </w:rPr>
        <w:t xml:space="preserve"> </w:t>
      </w:r>
      <w:r>
        <w:rPr>
          <w:b/>
          <w:sz w:val="30"/>
        </w:rPr>
        <w:t>2024</w:t>
      </w:r>
      <w:r>
        <w:rPr>
          <w:b/>
          <w:spacing w:val="1"/>
          <w:sz w:val="30"/>
        </w:rPr>
        <w:t xml:space="preserve"> </w:t>
      </w:r>
      <w:r>
        <w:rPr>
          <w:b/>
          <w:sz w:val="30"/>
        </w:rPr>
        <w:t>at</w:t>
      </w:r>
      <w:r>
        <w:rPr>
          <w:b/>
          <w:spacing w:val="3"/>
          <w:sz w:val="30"/>
        </w:rPr>
        <w:t xml:space="preserve"> </w:t>
      </w:r>
      <w:r>
        <w:rPr>
          <w:b/>
          <w:sz w:val="30"/>
        </w:rPr>
        <w:t>Hyderabad</w:t>
      </w:r>
    </w:p>
    <w:p w14:paraId="21E5DECB" w14:textId="77777777" w:rsidR="0011443C" w:rsidRDefault="0011443C">
      <w:pPr>
        <w:pStyle w:val="BodyText"/>
        <w:rPr>
          <w:b/>
          <w:sz w:val="36"/>
        </w:rPr>
      </w:pPr>
    </w:p>
    <w:p w14:paraId="0AA0DBA1" w14:textId="77777777" w:rsidR="0011443C" w:rsidRDefault="00000000">
      <w:pPr>
        <w:spacing w:before="209"/>
        <w:ind w:left="4578"/>
        <w:rPr>
          <w:b/>
          <w:sz w:val="30"/>
        </w:rPr>
      </w:pPr>
      <w:r>
        <w:rPr>
          <w:b/>
          <w:sz w:val="30"/>
        </w:rPr>
        <w:t>Organised by</w:t>
      </w:r>
    </w:p>
    <w:p w14:paraId="581666B6" w14:textId="77777777" w:rsidR="0011443C" w:rsidRDefault="00000000">
      <w:pPr>
        <w:spacing w:before="279" w:line="436" w:lineRule="auto"/>
        <w:ind w:left="2279" w:right="1797" w:firstLine="698"/>
        <w:rPr>
          <w:b/>
          <w:sz w:val="30"/>
        </w:rPr>
      </w:pPr>
      <w:r>
        <w:rPr>
          <w:b/>
          <w:sz w:val="30"/>
        </w:rPr>
        <w:t>National</w:t>
      </w:r>
      <w:r>
        <w:rPr>
          <w:b/>
          <w:spacing w:val="-2"/>
          <w:sz w:val="30"/>
        </w:rPr>
        <w:t xml:space="preserve"> </w:t>
      </w:r>
      <w:r>
        <w:rPr>
          <w:b/>
          <w:sz w:val="30"/>
        </w:rPr>
        <w:t>Productivity</w:t>
      </w:r>
      <w:r>
        <w:rPr>
          <w:b/>
          <w:spacing w:val="1"/>
          <w:sz w:val="30"/>
        </w:rPr>
        <w:t xml:space="preserve"> </w:t>
      </w:r>
      <w:r>
        <w:rPr>
          <w:b/>
          <w:sz w:val="30"/>
        </w:rPr>
        <w:t>Council,</w:t>
      </w:r>
      <w:r>
        <w:rPr>
          <w:b/>
          <w:spacing w:val="1"/>
          <w:sz w:val="30"/>
        </w:rPr>
        <w:t xml:space="preserve"> </w:t>
      </w:r>
      <w:r>
        <w:rPr>
          <w:b/>
          <w:sz w:val="30"/>
        </w:rPr>
        <w:t>DPIIT,</w:t>
      </w:r>
      <w:r>
        <w:rPr>
          <w:b/>
          <w:spacing w:val="1"/>
          <w:sz w:val="30"/>
        </w:rPr>
        <w:t xml:space="preserve"> </w:t>
      </w:r>
      <w:r>
        <w:rPr>
          <w:b/>
          <w:sz w:val="30"/>
        </w:rPr>
        <w:t>Ministry</w:t>
      </w:r>
      <w:r>
        <w:rPr>
          <w:b/>
          <w:spacing w:val="1"/>
          <w:sz w:val="30"/>
        </w:rPr>
        <w:t xml:space="preserve"> </w:t>
      </w:r>
      <w:r>
        <w:rPr>
          <w:b/>
          <w:sz w:val="30"/>
        </w:rPr>
        <w:t>of</w:t>
      </w:r>
      <w:r>
        <w:rPr>
          <w:b/>
          <w:spacing w:val="1"/>
          <w:sz w:val="30"/>
        </w:rPr>
        <w:t xml:space="preserve"> </w:t>
      </w:r>
      <w:r>
        <w:rPr>
          <w:b/>
          <w:sz w:val="30"/>
        </w:rPr>
        <w:t>Commerce</w:t>
      </w:r>
      <w:r>
        <w:rPr>
          <w:b/>
          <w:spacing w:val="-1"/>
          <w:sz w:val="30"/>
        </w:rPr>
        <w:t xml:space="preserve"> </w:t>
      </w:r>
      <w:r>
        <w:rPr>
          <w:b/>
          <w:sz w:val="30"/>
        </w:rPr>
        <w:t>&amp;</w:t>
      </w:r>
      <w:r>
        <w:rPr>
          <w:b/>
          <w:spacing w:val="3"/>
          <w:sz w:val="30"/>
        </w:rPr>
        <w:t xml:space="preserve"> </w:t>
      </w:r>
      <w:r>
        <w:rPr>
          <w:b/>
          <w:sz w:val="30"/>
        </w:rPr>
        <w:t>Industry,</w:t>
      </w:r>
      <w:r>
        <w:rPr>
          <w:b/>
          <w:spacing w:val="-2"/>
          <w:sz w:val="30"/>
        </w:rPr>
        <w:t xml:space="preserve"> </w:t>
      </w:r>
      <w:r>
        <w:rPr>
          <w:b/>
          <w:sz w:val="30"/>
        </w:rPr>
        <w:t>Govt</w:t>
      </w:r>
      <w:r>
        <w:rPr>
          <w:b/>
          <w:spacing w:val="2"/>
          <w:sz w:val="30"/>
        </w:rPr>
        <w:t xml:space="preserve"> </w:t>
      </w:r>
      <w:r>
        <w:rPr>
          <w:b/>
          <w:sz w:val="30"/>
        </w:rPr>
        <w:t>of</w:t>
      </w:r>
      <w:r>
        <w:rPr>
          <w:b/>
          <w:spacing w:val="-2"/>
          <w:sz w:val="30"/>
        </w:rPr>
        <w:t xml:space="preserve"> </w:t>
      </w:r>
      <w:r>
        <w:rPr>
          <w:b/>
          <w:sz w:val="30"/>
        </w:rPr>
        <w:t>India</w:t>
      </w:r>
    </w:p>
    <w:p w14:paraId="6E6F28EF" w14:textId="77777777" w:rsidR="0011443C" w:rsidRDefault="00000000">
      <w:pPr>
        <w:spacing w:before="279" w:line="436" w:lineRule="auto"/>
        <w:ind w:right="880"/>
        <w:jc w:val="center"/>
        <w:rPr>
          <w:b/>
          <w:sz w:val="28"/>
          <w:szCs w:val="28"/>
        </w:rPr>
      </w:pPr>
      <w:r>
        <w:rPr>
          <w:b/>
          <w:sz w:val="28"/>
          <w:szCs w:val="28"/>
        </w:rPr>
        <w:t xml:space="preserve">                    P. V. Narasimha Rao Telangana Veterinary University, Hyderabad</w:t>
      </w:r>
    </w:p>
    <w:p w14:paraId="39824A57" w14:textId="77777777" w:rsidR="0011443C" w:rsidRDefault="00000000">
      <w:pPr>
        <w:spacing w:before="279"/>
        <w:ind w:left="2984" w:right="2888"/>
        <w:jc w:val="center"/>
        <w:rPr>
          <w:b/>
          <w:sz w:val="30"/>
        </w:rPr>
      </w:pPr>
      <w:r>
        <w:rPr>
          <w:b/>
          <w:sz w:val="30"/>
        </w:rPr>
        <w:t>Indian</w:t>
      </w:r>
      <w:r>
        <w:rPr>
          <w:b/>
          <w:spacing w:val="3"/>
          <w:sz w:val="30"/>
        </w:rPr>
        <w:t xml:space="preserve"> </w:t>
      </w:r>
      <w:r>
        <w:rPr>
          <w:b/>
          <w:sz w:val="30"/>
        </w:rPr>
        <w:t>Potash</w:t>
      </w:r>
      <w:r>
        <w:rPr>
          <w:b/>
          <w:spacing w:val="3"/>
          <w:sz w:val="30"/>
        </w:rPr>
        <w:t xml:space="preserve"> </w:t>
      </w:r>
      <w:r>
        <w:rPr>
          <w:b/>
          <w:sz w:val="30"/>
        </w:rPr>
        <w:t>Ltd.</w:t>
      </w:r>
      <w:r>
        <w:rPr>
          <w:b/>
          <w:spacing w:val="3"/>
          <w:sz w:val="30"/>
        </w:rPr>
        <w:t xml:space="preserve"> </w:t>
      </w:r>
      <w:r>
        <w:rPr>
          <w:b/>
          <w:sz w:val="30"/>
        </w:rPr>
        <w:t>(Industry</w:t>
      </w:r>
      <w:r>
        <w:rPr>
          <w:b/>
          <w:spacing w:val="-1"/>
          <w:sz w:val="30"/>
        </w:rPr>
        <w:t xml:space="preserve"> </w:t>
      </w:r>
      <w:r>
        <w:rPr>
          <w:b/>
          <w:sz w:val="30"/>
        </w:rPr>
        <w:t>partner)</w:t>
      </w:r>
    </w:p>
    <w:p w14:paraId="65FB06E1" w14:textId="77777777" w:rsidR="007F45E5" w:rsidRDefault="007F45E5">
      <w:pPr>
        <w:spacing w:before="279"/>
        <w:ind w:left="2984" w:right="2888"/>
        <w:jc w:val="center"/>
        <w:rPr>
          <w:b/>
          <w:sz w:val="30"/>
        </w:rPr>
      </w:pPr>
    </w:p>
    <w:tbl>
      <w:tblPr>
        <w:tblStyle w:val="TableGrid"/>
        <w:tblW w:w="81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2"/>
        <w:gridCol w:w="1620"/>
        <w:gridCol w:w="2340"/>
        <w:gridCol w:w="2151"/>
      </w:tblGrid>
      <w:tr w:rsidR="007F45E5" w14:paraId="248427EF" w14:textId="77777777" w:rsidTr="007F45E5">
        <w:trPr>
          <w:trHeight w:val="2558"/>
          <w:jc w:val="center"/>
        </w:trPr>
        <w:tc>
          <w:tcPr>
            <w:tcW w:w="1992" w:type="dxa"/>
          </w:tcPr>
          <w:p w14:paraId="1B09C6F7" w14:textId="58E3B80E" w:rsidR="007F45E5" w:rsidRDefault="007F45E5">
            <w:pPr>
              <w:spacing w:before="279"/>
              <w:ind w:right="2888"/>
              <w:jc w:val="center"/>
              <w:rPr>
                <w:b/>
                <w:sz w:val="30"/>
              </w:rPr>
            </w:pPr>
            <w:r>
              <w:rPr>
                <w:noProof/>
              </w:rPr>
              <w:drawing>
                <wp:anchor distT="0" distB="0" distL="0" distR="0" simplePos="0" relativeHeight="251646976" behindDoc="0" locked="0" layoutInCell="1" allowOverlap="1" wp14:anchorId="3318C4A2" wp14:editId="48B355E5">
                  <wp:simplePos x="0" y="0"/>
                  <wp:positionH relativeFrom="page">
                    <wp:posOffset>-1905</wp:posOffset>
                  </wp:positionH>
                  <wp:positionV relativeFrom="paragraph">
                    <wp:posOffset>408305</wp:posOffset>
                  </wp:positionV>
                  <wp:extent cx="1057275" cy="857250"/>
                  <wp:effectExtent l="0" t="0" r="0" b="0"/>
                  <wp:wrapTopAndBottom/>
                  <wp:docPr id="102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5" cstate="print"/>
                          <a:srcRect/>
                          <a:stretch/>
                        </pic:blipFill>
                        <pic:spPr>
                          <a:xfrm>
                            <a:off x="0" y="0"/>
                            <a:ext cx="1057275" cy="857250"/>
                          </a:xfrm>
                          <a:prstGeom prst="rect">
                            <a:avLst/>
                          </a:prstGeom>
                        </pic:spPr>
                      </pic:pic>
                    </a:graphicData>
                  </a:graphic>
                  <wp14:sizeRelH relativeFrom="margin">
                    <wp14:pctWidth>0</wp14:pctWidth>
                  </wp14:sizeRelH>
                  <wp14:sizeRelV relativeFrom="margin">
                    <wp14:pctHeight>0</wp14:pctHeight>
                  </wp14:sizeRelV>
                </wp:anchor>
              </w:drawing>
            </w:r>
          </w:p>
        </w:tc>
        <w:tc>
          <w:tcPr>
            <w:tcW w:w="1620" w:type="dxa"/>
          </w:tcPr>
          <w:p w14:paraId="6122C1FB" w14:textId="4F8C94D5" w:rsidR="007F45E5" w:rsidRDefault="007F45E5">
            <w:pPr>
              <w:spacing w:before="279"/>
              <w:ind w:right="2888"/>
              <w:jc w:val="center"/>
              <w:rPr>
                <w:b/>
                <w:sz w:val="30"/>
              </w:rPr>
            </w:pPr>
            <w:r>
              <w:rPr>
                <w:noProof/>
                <w:sz w:val="28"/>
              </w:rPr>
              <w:drawing>
                <wp:anchor distT="0" distB="0" distL="0" distR="0" simplePos="0" relativeHeight="251668480" behindDoc="0" locked="0" layoutInCell="1" allowOverlap="1" wp14:anchorId="5F369042" wp14:editId="4B492EDC">
                  <wp:simplePos x="0" y="0"/>
                  <wp:positionH relativeFrom="page">
                    <wp:posOffset>170815</wp:posOffset>
                  </wp:positionH>
                  <wp:positionV relativeFrom="paragraph">
                    <wp:posOffset>407670</wp:posOffset>
                  </wp:positionV>
                  <wp:extent cx="468629" cy="1144905"/>
                  <wp:effectExtent l="19050" t="0" r="7620" b="0"/>
                  <wp:wrapTopAndBottom/>
                  <wp:docPr id="1028"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6" cstate="print"/>
                          <a:srcRect/>
                          <a:stretch/>
                        </pic:blipFill>
                        <pic:spPr>
                          <a:xfrm>
                            <a:off x="0" y="0"/>
                            <a:ext cx="468629" cy="1144905"/>
                          </a:xfrm>
                          <a:prstGeom prst="rect">
                            <a:avLst/>
                          </a:prstGeom>
                        </pic:spPr>
                      </pic:pic>
                    </a:graphicData>
                  </a:graphic>
                </wp:anchor>
              </w:drawing>
            </w:r>
          </w:p>
        </w:tc>
        <w:tc>
          <w:tcPr>
            <w:tcW w:w="2340" w:type="dxa"/>
          </w:tcPr>
          <w:p w14:paraId="0D789945" w14:textId="08058138" w:rsidR="007F45E5" w:rsidRDefault="007F45E5">
            <w:pPr>
              <w:spacing w:before="279"/>
              <w:ind w:right="2888"/>
              <w:jc w:val="center"/>
              <w:rPr>
                <w:b/>
                <w:sz w:val="30"/>
              </w:rPr>
            </w:pPr>
            <w:r>
              <w:rPr>
                <w:noProof/>
                <w:sz w:val="28"/>
              </w:rPr>
              <w:drawing>
                <wp:anchor distT="0" distB="0" distL="114300" distR="114300" simplePos="0" relativeHeight="251685888" behindDoc="0" locked="0" layoutInCell="1" allowOverlap="1" wp14:anchorId="563AF6FE" wp14:editId="331EB6A9">
                  <wp:simplePos x="0" y="0"/>
                  <wp:positionH relativeFrom="margin">
                    <wp:posOffset>62865</wp:posOffset>
                  </wp:positionH>
                  <wp:positionV relativeFrom="margin">
                    <wp:posOffset>407670</wp:posOffset>
                  </wp:positionV>
                  <wp:extent cx="1064895" cy="1073150"/>
                  <wp:effectExtent l="19050" t="0" r="1905" b="0"/>
                  <wp:wrapSquare wrapText="bothSides"/>
                  <wp:docPr id="1027" name="Picture 1" descr="C:\Users\HCL\Desktop\logo_univ.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srcRect/>
                          <a:stretch/>
                        </pic:blipFill>
                        <pic:spPr>
                          <a:xfrm>
                            <a:off x="0" y="0"/>
                            <a:ext cx="1064895" cy="1073150"/>
                          </a:xfrm>
                          <a:prstGeom prst="rect">
                            <a:avLst/>
                          </a:prstGeom>
                          <a:ln>
                            <a:noFill/>
                          </a:ln>
                        </pic:spPr>
                      </pic:pic>
                    </a:graphicData>
                  </a:graphic>
                </wp:anchor>
              </w:drawing>
            </w:r>
          </w:p>
        </w:tc>
        <w:tc>
          <w:tcPr>
            <w:tcW w:w="2151" w:type="dxa"/>
          </w:tcPr>
          <w:p w14:paraId="669CB2CC" w14:textId="2C49ECE7" w:rsidR="007F45E5" w:rsidRDefault="007F45E5">
            <w:pPr>
              <w:spacing w:before="279"/>
              <w:ind w:right="2888"/>
              <w:jc w:val="center"/>
              <w:rPr>
                <w:b/>
                <w:sz w:val="30"/>
              </w:rPr>
            </w:pPr>
            <w:r>
              <w:rPr>
                <w:noProof/>
                <w:sz w:val="28"/>
              </w:rPr>
              <w:drawing>
                <wp:anchor distT="0" distB="0" distL="0" distR="0" simplePos="0" relativeHeight="251695104" behindDoc="0" locked="0" layoutInCell="1" allowOverlap="1" wp14:anchorId="2B12321C" wp14:editId="74192DFE">
                  <wp:simplePos x="0" y="0"/>
                  <wp:positionH relativeFrom="page">
                    <wp:posOffset>974090</wp:posOffset>
                  </wp:positionH>
                  <wp:positionV relativeFrom="paragraph">
                    <wp:posOffset>407670</wp:posOffset>
                  </wp:positionV>
                  <wp:extent cx="1476375" cy="874394"/>
                  <wp:effectExtent l="19050" t="0" r="9525" b="0"/>
                  <wp:wrapTopAndBottom/>
                  <wp:docPr id="1029" name="image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4.jpeg"/>
                          <pic:cNvPicPr/>
                        </pic:nvPicPr>
                        <pic:blipFill>
                          <a:blip r:embed="rId8" cstate="print"/>
                          <a:srcRect/>
                          <a:stretch/>
                        </pic:blipFill>
                        <pic:spPr>
                          <a:xfrm>
                            <a:off x="0" y="0"/>
                            <a:ext cx="1476375" cy="874394"/>
                          </a:xfrm>
                          <a:prstGeom prst="rect">
                            <a:avLst/>
                          </a:prstGeom>
                        </pic:spPr>
                      </pic:pic>
                    </a:graphicData>
                  </a:graphic>
                </wp:anchor>
              </w:drawing>
            </w:r>
          </w:p>
        </w:tc>
      </w:tr>
    </w:tbl>
    <w:p w14:paraId="55B1C7BB" w14:textId="04A5748A" w:rsidR="007F45E5" w:rsidRDefault="007F45E5">
      <w:pPr>
        <w:spacing w:before="279"/>
        <w:ind w:left="2984" w:right="2888"/>
        <w:jc w:val="center"/>
        <w:rPr>
          <w:b/>
          <w:sz w:val="30"/>
        </w:rPr>
      </w:pPr>
    </w:p>
    <w:p w14:paraId="566ACCA3" w14:textId="404DC1A4" w:rsidR="0011443C" w:rsidRDefault="00000000">
      <w:pPr>
        <w:pStyle w:val="BodyText"/>
        <w:spacing w:before="6"/>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 xml:space="preserve"> </w:t>
      </w:r>
    </w:p>
    <w:p w14:paraId="2EA6DC02" w14:textId="5235DAE5" w:rsidR="007F45E5" w:rsidRDefault="007F45E5">
      <w:pPr>
        <w:pStyle w:val="BodyText"/>
        <w:spacing w:before="6"/>
        <w:rPr>
          <w:b/>
          <w:sz w:val="28"/>
        </w:rPr>
      </w:pPr>
    </w:p>
    <w:p w14:paraId="5A396BAB" w14:textId="7A0EFE97" w:rsidR="0011443C" w:rsidRDefault="0011443C">
      <w:pPr>
        <w:rPr>
          <w:sz w:val="28"/>
        </w:rPr>
        <w:sectPr w:rsidR="0011443C" w:rsidSect="00981E8B">
          <w:type w:val="continuous"/>
          <w:pgSz w:w="12240" w:h="15840"/>
          <w:pgMar w:top="1500" w:right="780" w:bottom="280" w:left="680" w:header="720" w:footer="720" w:gutter="0"/>
          <w:cols w:space="720"/>
        </w:sectPr>
      </w:pPr>
    </w:p>
    <w:p w14:paraId="67E472E2" w14:textId="77777777" w:rsidR="0011443C" w:rsidRDefault="0011443C">
      <w:pPr>
        <w:pStyle w:val="BodyText"/>
        <w:spacing w:before="8" w:line="360" w:lineRule="auto"/>
        <w:rPr>
          <w:sz w:val="19"/>
        </w:rPr>
      </w:pPr>
    </w:p>
    <w:p w14:paraId="42183A4B" w14:textId="77777777" w:rsidR="0011443C" w:rsidRDefault="00000000">
      <w:pPr>
        <w:pStyle w:val="BodyText"/>
        <w:spacing w:before="1" w:line="360" w:lineRule="auto"/>
        <w:ind w:left="1192" w:right="1093"/>
        <w:jc w:val="both"/>
        <w:rPr>
          <w:sz w:val="24"/>
          <w:szCs w:val="24"/>
        </w:rPr>
      </w:pPr>
      <w:r>
        <w:rPr>
          <w:w w:val="104"/>
          <w:sz w:val="24"/>
          <w:szCs w:val="24"/>
        </w:rPr>
        <w:t>The conclave was organized offline on 22</w:t>
      </w:r>
      <w:r>
        <w:rPr>
          <w:w w:val="104"/>
          <w:sz w:val="24"/>
          <w:szCs w:val="24"/>
          <w:vertAlign w:val="superscript"/>
        </w:rPr>
        <w:t>nd</w:t>
      </w:r>
      <w:r>
        <w:rPr>
          <w:w w:val="104"/>
          <w:sz w:val="24"/>
          <w:szCs w:val="24"/>
        </w:rPr>
        <w:t xml:space="preserve"> March 2024, at Rajendranagr, Hyderabad. The attendees included students and faculty of P. V. Narasimha Rao Telangana Veterinary University (PVNRTVU), and Assistant directors from State Animal Husbandry department.</w:t>
      </w:r>
    </w:p>
    <w:p w14:paraId="36812231" w14:textId="77777777" w:rsidR="0011443C" w:rsidRDefault="0011443C">
      <w:pPr>
        <w:pStyle w:val="BodyText"/>
        <w:spacing w:line="360" w:lineRule="auto"/>
        <w:ind w:left="1192" w:right="1089" w:firstLine="58"/>
        <w:jc w:val="both"/>
        <w:rPr>
          <w:w w:val="104"/>
          <w:sz w:val="24"/>
          <w:szCs w:val="24"/>
        </w:rPr>
      </w:pPr>
    </w:p>
    <w:p w14:paraId="13098E91" w14:textId="77777777" w:rsidR="0011443C" w:rsidRDefault="00000000">
      <w:pPr>
        <w:pStyle w:val="BodyText"/>
        <w:spacing w:before="1" w:line="360" w:lineRule="auto"/>
        <w:ind w:left="1192" w:right="1093"/>
        <w:jc w:val="both"/>
        <w:rPr>
          <w:w w:val="104"/>
          <w:sz w:val="24"/>
          <w:szCs w:val="24"/>
        </w:rPr>
      </w:pPr>
      <w:r>
        <w:rPr>
          <w:w w:val="104"/>
          <w:sz w:val="24"/>
          <w:szCs w:val="24"/>
        </w:rPr>
        <w:t>The</w:t>
      </w:r>
      <w:r>
        <w:rPr>
          <w:spacing w:val="-5"/>
          <w:w w:val="104"/>
          <w:sz w:val="24"/>
          <w:szCs w:val="24"/>
        </w:rPr>
        <w:t xml:space="preserve"> </w:t>
      </w:r>
      <w:r>
        <w:rPr>
          <w:w w:val="104"/>
          <w:sz w:val="24"/>
          <w:szCs w:val="24"/>
        </w:rPr>
        <w:t>dignitaries</w:t>
      </w:r>
      <w:r>
        <w:rPr>
          <w:spacing w:val="-4"/>
          <w:w w:val="104"/>
          <w:sz w:val="24"/>
          <w:szCs w:val="24"/>
        </w:rPr>
        <w:t xml:space="preserve"> </w:t>
      </w:r>
      <w:r>
        <w:rPr>
          <w:w w:val="104"/>
          <w:sz w:val="24"/>
          <w:szCs w:val="24"/>
        </w:rPr>
        <w:t>for</w:t>
      </w:r>
      <w:r>
        <w:rPr>
          <w:spacing w:val="-5"/>
          <w:w w:val="104"/>
          <w:sz w:val="24"/>
          <w:szCs w:val="24"/>
        </w:rPr>
        <w:t xml:space="preserve"> </w:t>
      </w:r>
      <w:r>
        <w:rPr>
          <w:w w:val="104"/>
          <w:sz w:val="24"/>
          <w:szCs w:val="24"/>
        </w:rPr>
        <w:t>the</w:t>
      </w:r>
      <w:r>
        <w:rPr>
          <w:spacing w:val="-5"/>
          <w:w w:val="104"/>
          <w:sz w:val="24"/>
          <w:szCs w:val="24"/>
        </w:rPr>
        <w:t xml:space="preserve"> </w:t>
      </w:r>
      <w:r>
        <w:rPr>
          <w:w w:val="104"/>
          <w:sz w:val="24"/>
          <w:szCs w:val="24"/>
        </w:rPr>
        <w:t>Hyderabad</w:t>
      </w:r>
      <w:r>
        <w:rPr>
          <w:spacing w:val="-9"/>
          <w:w w:val="104"/>
          <w:sz w:val="24"/>
          <w:szCs w:val="24"/>
        </w:rPr>
        <w:t xml:space="preserve"> </w:t>
      </w:r>
      <w:r>
        <w:rPr>
          <w:w w:val="104"/>
          <w:sz w:val="24"/>
          <w:szCs w:val="24"/>
        </w:rPr>
        <w:t>Sustainability</w:t>
      </w:r>
      <w:r>
        <w:rPr>
          <w:spacing w:val="-4"/>
          <w:w w:val="104"/>
          <w:sz w:val="24"/>
          <w:szCs w:val="24"/>
        </w:rPr>
        <w:t xml:space="preserve"> </w:t>
      </w:r>
      <w:r>
        <w:rPr>
          <w:w w:val="104"/>
          <w:sz w:val="24"/>
          <w:szCs w:val="24"/>
        </w:rPr>
        <w:t>conclave</w:t>
      </w:r>
      <w:r>
        <w:rPr>
          <w:spacing w:val="-7"/>
          <w:w w:val="104"/>
          <w:sz w:val="24"/>
          <w:szCs w:val="24"/>
        </w:rPr>
        <w:t xml:space="preserve"> </w:t>
      </w:r>
      <w:r>
        <w:rPr>
          <w:w w:val="104"/>
          <w:sz w:val="24"/>
          <w:szCs w:val="24"/>
        </w:rPr>
        <w:t>on</w:t>
      </w:r>
      <w:r>
        <w:rPr>
          <w:spacing w:val="-4"/>
          <w:w w:val="104"/>
          <w:sz w:val="24"/>
          <w:szCs w:val="24"/>
        </w:rPr>
        <w:t xml:space="preserve"> </w:t>
      </w:r>
      <w:r>
        <w:rPr>
          <w:w w:val="104"/>
          <w:sz w:val="24"/>
          <w:szCs w:val="24"/>
        </w:rPr>
        <w:t>Integrated Livestock Farming to Promote Productivity and Sustainability were</w:t>
      </w:r>
      <w:r>
        <w:rPr>
          <w:spacing w:val="-55"/>
          <w:w w:val="104"/>
          <w:sz w:val="24"/>
          <w:szCs w:val="24"/>
        </w:rPr>
        <w:t xml:space="preserve"> </w:t>
      </w:r>
      <w:r>
        <w:rPr>
          <w:w w:val="104"/>
          <w:sz w:val="24"/>
          <w:szCs w:val="24"/>
        </w:rPr>
        <w:t>Dr. Rajeev Ranjan, IAS (Rtd) Director, ICRO, National Productivity Council; Sri.Adhar Sinha, IAS, Spl.Chief Secretary to Govt. of Telangana &amp; Hon’ble Vice Chancellor, PVNRTVU, R’Nagar</w:t>
      </w:r>
      <w:r>
        <w:rPr>
          <w:sz w:val="24"/>
          <w:szCs w:val="24"/>
        </w:rPr>
        <w:t>,</w:t>
      </w:r>
      <w:r>
        <w:rPr>
          <w:w w:val="104"/>
          <w:sz w:val="24"/>
          <w:szCs w:val="24"/>
        </w:rPr>
        <w:t xml:space="preserve"> </w:t>
      </w:r>
      <w:r>
        <w:rPr>
          <w:sz w:val="24"/>
          <w:szCs w:val="24"/>
        </w:rPr>
        <w:t>Dr. Gnana Prakash, Registrar, PVNRTVU, Dr. T. Raghunandhan, Dean of Faculties, PVNRTVU, Sri.V.Logamurthy, Chief Manager, IPL, Dr.B.Hemant Kumar Rao, Regional Director, NPC, Hyderabad and Dr. M. Udaya Kumar, Associate Dean, College of Veterinary Science- Rajendranagar.</w:t>
      </w:r>
    </w:p>
    <w:p w14:paraId="70AEFF34" w14:textId="77777777" w:rsidR="0011443C" w:rsidRDefault="00000000">
      <w:pPr>
        <w:pStyle w:val="BodyText"/>
        <w:spacing w:before="11" w:line="360" w:lineRule="auto"/>
        <w:rPr>
          <w:sz w:val="24"/>
          <w:szCs w:val="24"/>
        </w:rPr>
      </w:pPr>
      <w:r>
        <w:rPr>
          <w:sz w:val="24"/>
          <w:szCs w:val="24"/>
        </w:rPr>
        <w:t xml:space="preserve">                    </w:t>
      </w:r>
    </w:p>
    <w:p w14:paraId="04816661" w14:textId="77777777" w:rsidR="0011443C" w:rsidRDefault="00000000">
      <w:pPr>
        <w:pStyle w:val="BodyText"/>
        <w:spacing w:line="360" w:lineRule="auto"/>
        <w:ind w:left="1192"/>
        <w:jc w:val="both"/>
        <w:rPr>
          <w:w w:val="104"/>
          <w:sz w:val="24"/>
          <w:szCs w:val="24"/>
        </w:rPr>
      </w:pPr>
      <w:r>
        <w:rPr>
          <w:w w:val="104"/>
          <w:sz w:val="24"/>
          <w:szCs w:val="24"/>
        </w:rPr>
        <w:t>With</w:t>
      </w:r>
      <w:r>
        <w:rPr>
          <w:spacing w:val="-13"/>
          <w:w w:val="104"/>
          <w:sz w:val="24"/>
          <w:szCs w:val="24"/>
        </w:rPr>
        <w:t xml:space="preserve"> </w:t>
      </w:r>
      <w:r>
        <w:rPr>
          <w:w w:val="104"/>
          <w:sz w:val="24"/>
          <w:szCs w:val="24"/>
        </w:rPr>
        <w:t>the singing of the national song and</w:t>
      </w:r>
      <w:r>
        <w:rPr>
          <w:spacing w:val="-12"/>
          <w:w w:val="104"/>
          <w:sz w:val="24"/>
          <w:szCs w:val="24"/>
        </w:rPr>
        <w:t xml:space="preserve"> </w:t>
      </w:r>
      <w:r>
        <w:rPr>
          <w:w w:val="104"/>
          <w:sz w:val="24"/>
          <w:szCs w:val="24"/>
        </w:rPr>
        <w:t>lighting</w:t>
      </w:r>
      <w:r>
        <w:rPr>
          <w:spacing w:val="-12"/>
          <w:w w:val="104"/>
          <w:sz w:val="24"/>
          <w:szCs w:val="24"/>
        </w:rPr>
        <w:t xml:space="preserve"> </w:t>
      </w:r>
      <w:r>
        <w:rPr>
          <w:w w:val="104"/>
          <w:sz w:val="24"/>
          <w:szCs w:val="24"/>
        </w:rPr>
        <w:t>of</w:t>
      </w:r>
      <w:r>
        <w:rPr>
          <w:spacing w:val="-14"/>
          <w:w w:val="104"/>
          <w:sz w:val="24"/>
          <w:szCs w:val="24"/>
        </w:rPr>
        <w:t xml:space="preserve"> </w:t>
      </w:r>
      <w:r>
        <w:rPr>
          <w:w w:val="104"/>
          <w:sz w:val="24"/>
          <w:szCs w:val="24"/>
        </w:rPr>
        <w:t>the</w:t>
      </w:r>
      <w:r>
        <w:rPr>
          <w:spacing w:val="-13"/>
          <w:w w:val="104"/>
          <w:sz w:val="24"/>
          <w:szCs w:val="24"/>
        </w:rPr>
        <w:t xml:space="preserve"> </w:t>
      </w:r>
      <w:r>
        <w:rPr>
          <w:w w:val="104"/>
          <w:sz w:val="24"/>
          <w:szCs w:val="24"/>
        </w:rPr>
        <w:t>lamp,</w:t>
      </w:r>
      <w:r>
        <w:rPr>
          <w:spacing w:val="-12"/>
          <w:w w:val="104"/>
          <w:sz w:val="24"/>
          <w:szCs w:val="24"/>
        </w:rPr>
        <w:t xml:space="preserve"> </w:t>
      </w:r>
      <w:r>
        <w:rPr>
          <w:w w:val="104"/>
          <w:sz w:val="24"/>
          <w:szCs w:val="24"/>
        </w:rPr>
        <w:t>the</w:t>
      </w:r>
      <w:r>
        <w:rPr>
          <w:spacing w:val="-12"/>
          <w:w w:val="104"/>
          <w:sz w:val="24"/>
          <w:szCs w:val="24"/>
        </w:rPr>
        <w:t xml:space="preserve"> </w:t>
      </w:r>
      <w:r>
        <w:rPr>
          <w:w w:val="104"/>
          <w:sz w:val="24"/>
          <w:szCs w:val="24"/>
        </w:rPr>
        <w:t>speakers</w:t>
      </w:r>
      <w:r>
        <w:rPr>
          <w:spacing w:val="-14"/>
          <w:w w:val="104"/>
          <w:sz w:val="24"/>
          <w:szCs w:val="24"/>
        </w:rPr>
        <w:t xml:space="preserve"> </w:t>
      </w:r>
      <w:r>
        <w:rPr>
          <w:w w:val="104"/>
          <w:sz w:val="24"/>
          <w:szCs w:val="24"/>
        </w:rPr>
        <w:t>marked</w:t>
      </w:r>
      <w:r>
        <w:rPr>
          <w:spacing w:val="-12"/>
          <w:w w:val="104"/>
          <w:sz w:val="24"/>
          <w:szCs w:val="24"/>
        </w:rPr>
        <w:t xml:space="preserve"> </w:t>
      </w:r>
      <w:r>
        <w:rPr>
          <w:w w:val="104"/>
          <w:sz w:val="24"/>
          <w:szCs w:val="24"/>
        </w:rPr>
        <w:t>the</w:t>
      </w:r>
      <w:r>
        <w:rPr>
          <w:spacing w:val="-12"/>
          <w:w w:val="104"/>
          <w:sz w:val="24"/>
          <w:szCs w:val="24"/>
        </w:rPr>
        <w:t xml:space="preserve"> </w:t>
      </w:r>
      <w:r>
        <w:rPr>
          <w:w w:val="104"/>
          <w:sz w:val="24"/>
          <w:szCs w:val="24"/>
        </w:rPr>
        <w:t>beginning</w:t>
      </w:r>
      <w:r>
        <w:rPr>
          <w:spacing w:val="-12"/>
          <w:w w:val="104"/>
          <w:sz w:val="24"/>
          <w:szCs w:val="24"/>
        </w:rPr>
        <w:t xml:space="preserve"> </w:t>
      </w:r>
      <w:r>
        <w:rPr>
          <w:w w:val="104"/>
          <w:sz w:val="24"/>
          <w:szCs w:val="24"/>
        </w:rPr>
        <w:t>of</w:t>
      </w:r>
      <w:r>
        <w:rPr>
          <w:spacing w:val="-14"/>
          <w:w w:val="104"/>
          <w:sz w:val="24"/>
          <w:szCs w:val="24"/>
        </w:rPr>
        <w:t xml:space="preserve"> </w:t>
      </w:r>
      <w:r>
        <w:rPr>
          <w:w w:val="104"/>
          <w:sz w:val="24"/>
          <w:szCs w:val="24"/>
        </w:rPr>
        <w:t>the</w:t>
      </w:r>
      <w:r>
        <w:rPr>
          <w:spacing w:val="-13"/>
          <w:w w:val="104"/>
          <w:sz w:val="24"/>
          <w:szCs w:val="24"/>
        </w:rPr>
        <w:t xml:space="preserve"> </w:t>
      </w:r>
      <w:r>
        <w:rPr>
          <w:w w:val="104"/>
          <w:sz w:val="24"/>
          <w:szCs w:val="24"/>
        </w:rPr>
        <w:t>event.</w:t>
      </w:r>
    </w:p>
    <w:p w14:paraId="73414DB5" w14:textId="77777777" w:rsidR="0011443C" w:rsidRDefault="0011443C">
      <w:pPr>
        <w:pStyle w:val="BodyText"/>
        <w:spacing w:before="5" w:line="360" w:lineRule="auto"/>
        <w:rPr>
          <w:sz w:val="24"/>
          <w:szCs w:val="24"/>
        </w:rPr>
      </w:pPr>
    </w:p>
    <w:p w14:paraId="2B4F1AFB" w14:textId="77777777" w:rsidR="0011443C" w:rsidRDefault="00000000">
      <w:pPr>
        <w:pStyle w:val="BodyText"/>
        <w:spacing w:before="1" w:line="360" w:lineRule="auto"/>
        <w:ind w:left="1192" w:right="1092"/>
        <w:jc w:val="both"/>
        <w:rPr>
          <w:spacing w:val="-4"/>
          <w:w w:val="104"/>
          <w:sz w:val="24"/>
          <w:szCs w:val="24"/>
        </w:rPr>
      </w:pPr>
      <w:r>
        <w:rPr>
          <w:w w:val="104"/>
          <w:sz w:val="24"/>
          <w:szCs w:val="24"/>
        </w:rPr>
        <w:t>The</w:t>
      </w:r>
      <w:r>
        <w:rPr>
          <w:spacing w:val="-7"/>
          <w:w w:val="104"/>
          <w:sz w:val="24"/>
          <w:szCs w:val="24"/>
        </w:rPr>
        <w:t xml:space="preserve"> </w:t>
      </w:r>
      <w:r>
        <w:rPr>
          <w:w w:val="104"/>
          <w:sz w:val="24"/>
          <w:szCs w:val="24"/>
        </w:rPr>
        <w:t>welcome</w:t>
      </w:r>
      <w:r>
        <w:rPr>
          <w:spacing w:val="-5"/>
          <w:w w:val="104"/>
          <w:sz w:val="24"/>
          <w:szCs w:val="24"/>
        </w:rPr>
        <w:t xml:space="preserve"> </w:t>
      </w:r>
      <w:r>
        <w:rPr>
          <w:w w:val="104"/>
          <w:sz w:val="24"/>
          <w:szCs w:val="24"/>
        </w:rPr>
        <w:t>address for</w:t>
      </w:r>
      <w:r>
        <w:rPr>
          <w:spacing w:val="-3"/>
          <w:w w:val="104"/>
          <w:sz w:val="24"/>
          <w:szCs w:val="24"/>
        </w:rPr>
        <w:t xml:space="preserve"> </w:t>
      </w:r>
      <w:r>
        <w:rPr>
          <w:w w:val="104"/>
          <w:sz w:val="24"/>
          <w:szCs w:val="24"/>
        </w:rPr>
        <w:t>the</w:t>
      </w:r>
      <w:r>
        <w:rPr>
          <w:spacing w:val="-2"/>
          <w:w w:val="104"/>
          <w:sz w:val="24"/>
          <w:szCs w:val="24"/>
        </w:rPr>
        <w:t xml:space="preserve"> </w:t>
      </w:r>
      <w:r>
        <w:rPr>
          <w:w w:val="104"/>
          <w:sz w:val="24"/>
          <w:szCs w:val="24"/>
        </w:rPr>
        <w:t>conclave</w:t>
      </w:r>
      <w:r>
        <w:rPr>
          <w:spacing w:val="-5"/>
          <w:w w:val="104"/>
          <w:sz w:val="24"/>
          <w:szCs w:val="24"/>
        </w:rPr>
        <w:t xml:space="preserve"> </w:t>
      </w:r>
      <w:r>
        <w:rPr>
          <w:w w:val="104"/>
          <w:sz w:val="24"/>
          <w:szCs w:val="24"/>
        </w:rPr>
        <w:t>was</w:t>
      </w:r>
      <w:r>
        <w:rPr>
          <w:spacing w:val="1"/>
          <w:w w:val="104"/>
          <w:sz w:val="24"/>
          <w:szCs w:val="24"/>
        </w:rPr>
        <w:t xml:space="preserve"> </w:t>
      </w:r>
      <w:r>
        <w:rPr>
          <w:w w:val="104"/>
          <w:sz w:val="24"/>
          <w:szCs w:val="24"/>
        </w:rPr>
        <w:t>given</w:t>
      </w:r>
      <w:r>
        <w:rPr>
          <w:spacing w:val="-3"/>
          <w:w w:val="104"/>
          <w:sz w:val="24"/>
          <w:szCs w:val="24"/>
        </w:rPr>
        <w:t xml:space="preserve"> </w:t>
      </w:r>
      <w:r>
        <w:rPr>
          <w:w w:val="104"/>
          <w:sz w:val="24"/>
          <w:szCs w:val="24"/>
        </w:rPr>
        <w:t>by</w:t>
      </w:r>
      <w:r>
        <w:rPr>
          <w:spacing w:val="-4"/>
          <w:w w:val="104"/>
          <w:sz w:val="24"/>
          <w:szCs w:val="24"/>
        </w:rPr>
        <w:t xml:space="preserve"> </w:t>
      </w:r>
      <w:r>
        <w:rPr>
          <w:bCs/>
          <w:sz w:val="24"/>
          <w:szCs w:val="24"/>
        </w:rPr>
        <w:t>Dr.CH.Satyanarayana, Professor &amp; Organizing Secretary</w:t>
      </w:r>
      <w:r>
        <w:rPr>
          <w:spacing w:val="-4"/>
          <w:w w:val="104"/>
          <w:sz w:val="24"/>
          <w:szCs w:val="24"/>
        </w:rPr>
        <w:t xml:space="preserve"> who gave insights about </w:t>
      </w:r>
      <w:r>
        <w:rPr>
          <w:sz w:val="24"/>
          <w:szCs w:val="24"/>
        </w:rPr>
        <w:t>Integrated farming system (IFS) and its contribution to sustainable development of small and marginal farmers. He also stressed about the role of livestock sector contribution to each of the sustainable development goals: strengthening the assets, generate income, creation of employment, reliable supplies of meat, milk, eggs and dairy products; improving children’s cognitive and physical development, empowering rural women; improving natural resources use efficiency; access to clean and renewable energy; supporting sustainable economic growth.</w:t>
      </w:r>
    </w:p>
    <w:p w14:paraId="14CADD56" w14:textId="77777777" w:rsidR="0011443C" w:rsidRDefault="0011443C">
      <w:pPr>
        <w:pStyle w:val="BodyText"/>
        <w:spacing w:line="360" w:lineRule="auto"/>
        <w:rPr>
          <w:sz w:val="24"/>
          <w:szCs w:val="24"/>
        </w:rPr>
      </w:pPr>
    </w:p>
    <w:p w14:paraId="4599F107" w14:textId="77777777" w:rsidR="0011443C" w:rsidRDefault="00000000">
      <w:pPr>
        <w:pStyle w:val="BodyText"/>
        <w:spacing w:line="360" w:lineRule="auto"/>
        <w:ind w:left="1192" w:right="1090"/>
        <w:jc w:val="both"/>
        <w:rPr>
          <w:sz w:val="24"/>
          <w:szCs w:val="24"/>
        </w:rPr>
      </w:pPr>
      <w:r>
        <w:rPr>
          <w:w w:val="104"/>
          <w:sz w:val="24"/>
          <w:szCs w:val="24"/>
        </w:rPr>
        <w:t>The</w:t>
      </w:r>
      <w:r>
        <w:rPr>
          <w:spacing w:val="-10"/>
          <w:w w:val="104"/>
          <w:sz w:val="24"/>
          <w:szCs w:val="24"/>
        </w:rPr>
        <w:t xml:space="preserve"> </w:t>
      </w:r>
      <w:r>
        <w:rPr>
          <w:w w:val="104"/>
          <w:sz w:val="24"/>
          <w:szCs w:val="24"/>
        </w:rPr>
        <w:t>second</w:t>
      </w:r>
      <w:r>
        <w:rPr>
          <w:spacing w:val="-6"/>
          <w:w w:val="104"/>
          <w:sz w:val="24"/>
          <w:szCs w:val="24"/>
        </w:rPr>
        <w:t xml:space="preserve"> </w:t>
      </w:r>
      <w:r>
        <w:rPr>
          <w:w w:val="104"/>
          <w:sz w:val="24"/>
          <w:szCs w:val="24"/>
        </w:rPr>
        <w:t>speaker</w:t>
      </w:r>
      <w:r>
        <w:rPr>
          <w:spacing w:val="-10"/>
          <w:w w:val="104"/>
          <w:sz w:val="24"/>
          <w:szCs w:val="24"/>
        </w:rPr>
        <w:t xml:space="preserve"> </w:t>
      </w:r>
      <w:r>
        <w:rPr>
          <w:sz w:val="24"/>
          <w:szCs w:val="24"/>
        </w:rPr>
        <w:t xml:space="preserve">Dr.B.Hemant Kumar Rao, Regional Director, NPC, Hyderabad             highlighted the importance of integrated livestock farming in renewable energy production to promote sustainable agricultural practices and reduce dependency on fossil fuels. </w:t>
      </w:r>
    </w:p>
    <w:p w14:paraId="571BF99D" w14:textId="77777777" w:rsidR="00331C69" w:rsidRDefault="00331C69">
      <w:pPr>
        <w:pStyle w:val="BodyText"/>
        <w:spacing w:line="360" w:lineRule="auto"/>
        <w:ind w:left="1192" w:right="1092"/>
        <w:jc w:val="both"/>
        <w:rPr>
          <w:spacing w:val="-1"/>
          <w:w w:val="104"/>
          <w:sz w:val="24"/>
          <w:szCs w:val="24"/>
        </w:rPr>
      </w:pPr>
    </w:p>
    <w:p w14:paraId="335662AF" w14:textId="77777777" w:rsidR="00331C69" w:rsidRDefault="00331C69">
      <w:pPr>
        <w:rPr>
          <w:spacing w:val="-1"/>
          <w:w w:val="104"/>
          <w:sz w:val="24"/>
          <w:szCs w:val="24"/>
        </w:rPr>
      </w:pPr>
      <w:r>
        <w:rPr>
          <w:spacing w:val="-1"/>
          <w:w w:val="104"/>
          <w:sz w:val="24"/>
          <w:szCs w:val="24"/>
        </w:rPr>
        <w:br w:type="page"/>
      </w:r>
    </w:p>
    <w:p w14:paraId="3DC069A4" w14:textId="6743E934" w:rsidR="0011443C" w:rsidRDefault="00000000">
      <w:pPr>
        <w:pStyle w:val="BodyText"/>
        <w:spacing w:line="360" w:lineRule="auto"/>
        <w:ind w:left="1192" w:right="1092"/>
        <w:jc w:val="both"/>
        <w:rPr>
          <w:bCs/>
          <w:sz w:val="24"/>
          <w:szCs w:val="24"/>
        </w:rPr>
      </w:pPr>
      <w:r>
        <w:rPr>
          <w:spacing w:val="-1"/>
          <w:w w:val="104"/>
          <w:sz w:val="24"/>
          <w:szCs w:val="24"/>
        </w:rPr>
        <w:lastRenderedPageBreak/>
        <w:t>The</w:t>
      </w:r>
      <w:r>
        <w:rPr>
          <w:spacing w:val="-13"/>
          <w:w w:val="104"/>
          <w:sz w:val="24"/>
          <w:szCs w:val="24"/>
        </w:rPr>
        <w:t xml:space="preserve"> </w:t>
      </w:r>
      <w:r>
        <w:rPr>
          <w:spacing w:val="-1"/>
          <w:w w:val="104"/>
          <w:sz w:val="24"/>
          <w:szCs w:val="24"/>
        </w:rPr>
        <w:t>third</w:t>
      </w:r>
      <w:r>
        <w:rPr>
          <w:spacing w:val="-11"/>
          <w:w w:val="104"/>
          <w:sz w:val="24"/>
          <w:szCs w:val="24"/>
        </w:rPr>
        <w:t xml:space="preserve"> </w:t>
      </w:r>
      <w:r>
        <w:rPr>
          <w:spacing w:val="-1"/>
          <w:w w:val="104"/>
          <w:sz w:val="24"/>
          <w:szCs w:val="24"/>
        </w:rPr>
        <w:t>speaker,</w:t>
      </w:r>
      <w:r>
        <w:rPr>
          <w:spacing w:val="-10"/>
          <w:w w:val="104"/>
          <w:sz w:val="24"/>
          <w:szCs w:val="24"/>
        </w:rPr>
        <w:t xml:space="preserve"> </w:t>
      </w:r>
      <w:r>
        <w:rPr>
          <w:bCs/>
          <w:sz w:val="24"/>
          <w:szCs w:val="24"/>
        </w:rPr>
        <w:t>Shri. V. Logamurthy, Chief Manager, IPL, Regional Office, Hyderabad expaine the role of IPL organization in promoting green agriculture production and sustainability.</w:t>
      </w:r>
    </w:p>
    <w:p w14:paraId="74203D49" w14:textId="77777777" w:rsidR="00331C69" w:rsidRDefault="00331C69">
      <w:pPr>
        <w:pStyle w:val="BodyText"/>
        <w:spacing w:line="360" w:lineRule="auto"/>
        <w:ind w:left="1192" w:right="1092"/>
        <w:jc w:val="both"/>
        <w:rPr>
          <w:sz w:val="24"/>
          <w:szCs w:val="24"/>
        </w:rPr>
      </w:pPr>
    </w:p>
    <w:p w14:paraId="19A19917" w14:textId="1414918B" w:rsidR="0011443C" w:rsidRDefault="00000000">
      <w:pPr>
        <w:pStyle w:val="BodyText"/>
        <w:spacing w:line="360" w:lineRule="auto"/>
        <w:ind w:left="1192" w:right="1092"/>
        <w:jc w:val="both"/>
        <w:rPr>
          <w:spacing w:val="-10"/>
          <w:w w:val="104"/>
          <w:sz w:val="24"/>
          <w:szCs w:val="24"/>
        </w:rPr>
      </w:pPr>
      <w:r>
        <w:rPr>
          <w:sz w:val="24"/>
          <w:szCs w:val="24"/>
        </w:rPr>
        <w:t>Dr. T. Raghunandan, Dean of Faculties, PVNRTVU stressed the importance of integration of different livestock components to maximize the farmers income an</w:t>
      </w:r>
      <w:r>
        <w:rPr>
          <w:bCs/>
          <w:sz w:val="24"/>
          <w:szCs w:val="24"/>
        </w:rPr>
        <w:t>d better farm productivity.</w:t>
      </w:r>
    </w:p>
    <w:p w14:paraId="677AB908" w14:textId="77777777" w:rsidR="0011443C" w:rsidRDefault="0011443C">
      <w:pPr>
        <w:pStyle w:val="BodyText"/>
        <w:spacing w:line="360" w:lineRule="auto"/>
        <w:ind w:right="1092"/>
        <w:jc w:val="both"/>
        <w:rPr>
          <w:spacing w:val="-10"/>
          <w:w w:val="104"/>
          <w:sz w:val="24"/>
          <w:szCs w:val="24"/>
        </w:rPr>
      </w:pPr>
    </w:p>
    <w:p w14:paraId="6A195227" w14:textId="078572D8" w:rsidR="0011443C" w:rsidRDefault="00000000">
      <w:pPr>
        <w:pStyle w:val="BodyText"/>
        <w:spacing w:line="360" w:lineRule="auto"/>
        <w:ind w:left="1192" w:right="1092"/>
        <w:jc w:val="both"/>
        <w:rPr>
          <w:bCs/>
          <w:sz w:val="24"/>
          <w:szCs w:val="24"/>
        </w:rPr>
      </w:pPr>
      <w:r>
        <w:rPr>
          <w:bCs/>
          <w:sz w:val="24"/>
          <w:szCs w:val="24"/>
        </w:rPr>
        <w:t xml:space="preserve">Dr. </w:t>
      </w:r>
      <w:r w:rsidR="00331C69">
        <w:rPr>
          <w:bCs/>
          <w:sz w:val="24"/>
          <w:szCs w:val="24"/>
        </w:rPr>
        <w:t xml:space="preserve">M. </w:t>
      </w:r>
      <w:r>
        <w:rPr>
          <w:bCs/>
          <w:sz w:val="24"/>
          <w:szCs w:val="24"/>
        </w:rPr>
        <w:t xml:space="preserve">Gnana Prakash, Registrar, PVNRTVU simplified how the integration of different sectors of livestock helping to reach sustainable development goals. </w:t>
      </w:r>
    </w:p>
    <w:p w14:paraId="687191BC" w14:textId="77777777" w:rsidR="0011443C" w:rsidRDefault="0011443C">
      <w:pPr>
        <w:pStyle w:val="BodyText"/>
        <w:spacing w:line="360" w:lineRule="auto"/>
        <w:ind w:left="1192" w:right="1092"/>
        <w:jc w:val="both"/>
        <w:rPr>
          <w:bCs/>
          <w:sz w:val="24"/>
          <w:szCs w:val="24"/>
        </w:rPr>
      </w:pPr>
    </w:p>
    <w:p w14:paraId="67F0C4E4" w14:textId="4406EA95" w:rsidR="0011443C" w:rsidRDefault="00000000">
      <w:pPr>
        <w:pStyle w:val="BodyText"/>
        <w:spacing w:line="360" w:lineRule="auto"/>
        <w:ind w:left="1192" w:right="1092"/>
        <w:jc w:val="both"/>
        <w:rPr>
          <w:bCs/>
          <w:sz w:val="24"/>
          <w:szCs w:val="24"/>
        </w:rPr>
      </w:pPr>
      <w:r>
        <w:rPr>
          <w:bCs/>
          <w:sz w:val="24"/>
          <w:szCs w:val="24"/>
        </w:rPr>
        <w:t xml:space="preserve">Before Honourable speakers address, the Reader </w:t>
      </w:r>
      <w:r w:rsidR="00331C69">
        <w:rPr>
          <w:bCs/>
          <w:sz w:val="24"/>
          <w:szCs w:val="24"/>
        </w:rPr>
        <w:t xml:space="preserve">on the conclave for </w:t>
      </w:r>
      <w:r>
        <w:rPr>
          <w:bCs/>
          <w:sz w:val="24"/>
          <w:szCs w:val="24"/>
        </w:rPr>
        <w:t xml:space="preserve">ready reference in the future was released by </w:t>
      </w:r>
      <w:proofErr w:type="gramStart"/>
      <w:r>
        <w:rPr>
          <w:bCs/>
          <w:sz w:val="24"/>
          <w:szCs w:val="24"/>
        </w:rPr>
        <w:t>Sri.Dr.Rajeev</w:t>
      </w:r>
      <w:proofErr w:type="gramEnd"/>
      <w:r>
        <w:rPr>
          <w:bCs/>
          <w:sz w:val="24"/>
          <w:szCs w:val="24"/>
        </w:rPr>
        <w:t xml:space="preserve"> Ranjan, IAS &amp; Sri.Adhar Sinha, IAS.</w:t>
      </w:r>
    </w:p>
    <w:p w14:paraId="1ABE58BD" w14:textId="77777777" w:rsidR="0011443C" w:rsidRDefault="0011443C">
      <w:pPr>
        <w:pStyle w:val="BodyText"/>
        <w:spacing w:before="9" w:line="360" w:lineRule="auto"/>
        <w:rPr>
          <w:bCs/>
          <w:sz w:val="24"/>
          <w:szCs w:val="24"/>
        </w:rPr>
      </w:pPr>
    </w:p>
    <w:p w14:paraId="135F1272" w14:textId="528B896F" w:rsidR="0011443C" w:rsidRDefault="00000000">
      <w:pPr>
        <w:pStyle w:val="BodyText"/>
        <w:spacing w:line="360" w:lineRule="auto"/>
        <w:ind w:left="1192" w:right="1090"/>
        <w:jc w:val="both"/>
        <w:rPr>
          <w:w w:val="104"/>
          <w:sz w:val="24"/>
          <w:szCs w:val="24"/>
        </w:rPr>
      </w:pPr>
      <w:r>
        <w:rPr>
          <w:w w:val="104"/>
          <w:sz w:val="24"/>
          <w:szCs w:val="24"/>
        </w:rPr>
        <w:t xml:space="preserve">The Honourable guest, Sri.Adhar Sinha, IAS, Hon'ble Vice-Chancellor, PVNRTVU caught the attention of the audience by speaking challenges faced in integrated livestock farming. He also mentioned the importance of bridging the gap between laboratory research and practical implementation in the field and </w:t>
      </w:r>
      <w:r w:rsidR="00331C69">
        <w:rPr>
          <w:w w:val="104"/>
          <w:sz w:val="24"/>
          <w:szCs w:val="24"/>
        </w:rPr>
        <w:t xml:space="preserve">the </w:t>
      </w:r>
      <w:r>
        <w:rPr>
          <w:w w:val="104"/>
          <w:sz w:val="24"/>
          <w:szCs w:val="24"/>
        </w:rPr>
        <w:t>concept of "lab to land".</w:t>
      </w:r>
    </w:p>
    <w:p w14:paraId="41535357" w14:textId="77777777" w:rsidR="0011443C" w:rsidRDefault="0011443C">
      <w:pPr>
        <w:pStyle w:val="BodyText"/>
        <w:spacing w:line="360" w:lineRule="auto"/>
        <w:ind w:right="1090"/>
        <w:jc w:val="both"/>
        <w:rPr>
          <w:spacing w:val="-7"/>
          <w:w w:val="104"/>
          <w:sz w:val="24"/>
          <w:szCs w:val="24"/>
        </w:rPr>
      </w:pPr>
    </w:p>
    <w:p w14:paraId="34B105BA" w14:textId="7F6B8C93" w:rsidR="0011443C" w:rsidRDefault="00000000">
      <w:pPr>
        <w:pStyle w:val="BodyText"/>
        <w:spacing w:before="1" w:line="360" w:lineRule="auto"/>
        <w:ind w:left="1192" w:right="1087"/>
        <w:jc w:val="both"/>
        <w:rPr>
          <w:w w:val="104"/>
          <w:sz w:val="24"/>
          <w:szCs w:val="24"/>
        </w:rPr>
      </w:pPr>
      <w:r>
        <w:rPr>
          <w:sz w:val="24"/>
          <w:szCs w:val="24"/>
        </w:rPr>
        <w:t xml:space="preserve">Our distinguished guest, Shri. </w:t>
      </w:r>
      <w:r>
        <w:rPr>
          <w:w w:val="104"/>
          <w:sz w:val="24"/>
          <w:szCs w:val="24"/>
        </w:rPr>
        <w:t xml:space="preserve">Dr. Rajeev Ranjan, IAS (Rtd), Director, ICRO </w:t>
      </w:r>
      <w:r>
        <w:rPr>
          <w:sz w:val="24"/>
          <w:szCs w:val="24"/>
        </w:rPr>
        <w:t>commenced the talk with p</w:t>
      </w:r>
      <w:r>
        <w:rPr>
          <w:bCs/>
          <w:sz w:val="24"/>
          <w:szCs w:val="24"/>
          <w:lang w:val="en-IN"/>
        </w:rPr>
        <w:t>roductivity</w:t>
      </w:r>
      <w:r>
        <w:rPr>
          <w:sz w:val="24"/>
          <w:szCs w:val="24"/>
          <w:lang w:val="en-IN"/>
        </w:rPr>
        <w:t xml:space="preserve"> and </w:t>
      </w:r>
      <w:r>
        <w:rPr>
          <w:bCs/>
          <w:sz w:val="24"/>
          <w:szCs w:val="24"/>
          <w:lang w:val="en-IN"/>
        </w:rPr>
        <w:t>green growth</w:t>
      </w:r>
      <w:r>
        <w:rPr>
          <w:sz w:val="24"/>
          <w:szCs w:val="24"/>
          <w:lang w:val="en-IN"/>
        </w:rPr>
        <w:t xml:space="preserve"> which are two essential components of </w:t>
      </w:r>
      <w:r>
        <w:rPr>
          <w:bCs/>
          <w:sz w:val="24"/>
          <w:szCs w:val="24"/>
          <w:lang w:val="en-IN"/>
        </w:rPr>
        <w:t>sustainability</w:t>
      </w:r>
      <w:r>
        <w:rPr>
          <w:sz w:val="24"/>
          <w:szCs w:val="24"/>
          <w:lang w:val="en-IN"/>
        </w:rPr>
        <w:t xml:space="preserve"> that can help </w:t>
      </w:r>
      <w:r>
        <w:rPr>
          <w:sz w:val="24"/>
          <w:szCs w:val="24"/>
        </w:rPr>
        <w:t xml:space="preserve">to </w:t>
      </w:r>
      <w:r>
        <w:rPr>
          <w:sz w:val="24"/>
          <w:szCs w:val="24"/>
          <w:lang w:val="en-IN"/>
        </w:rPr>
        <w:t>achieve a balanced growth by reducing waste and optimizing the use of energy, water and other resources in industries, businesses and households. This will not only help to reduce costs and increase efficiency, but also minimize the negative impact on the environment.</w:t>
      </w:r>
      <w:r>
        <w:rPr>
          <w:w w:val="104"/>
          <w:sz w:val="24"/>
          <w:szCs w:val="24"/>
        </w:rPr>
        <w:t xml:space="preserve"> He</w:t>
      </w:r>
      <w:r>
        <w:rPr>
          <w:spacing w:val="1"/>
          <w:w w:val="104"/>
          <w:sz w:val="24"/>
          <w:szCs w:val="24"/>
        </w:rPr>
        <w:t xml:space="preserve"> </w:t>
      </w:r>
      <w:r>
        <w:rPr>
          <w:w w:val="104"/>
          <w:sz w:val="24"/>
          <w:szCs w:val="24"/>
        </w:rPr>
        <w:t>brought to our notice that the Smart Agriculture is a means of farm management which involves the integration of various technologies in agriculture practices, with the aim of increasing the quality and quantity of agriculture produce through: Precision Farming, Crop Management and Monitoring</w:t>
      </w:r>
      <w:r>
        <w:rPr>
          <w:sz w:val="24"/>
          <w:szCs w:val="24"/>
        </w:rPr>
        <w:t>,</w:t>
      </w:r>
      <w:r>
        <w:rPr>
          <w:w w:val="104"/>
          <w:sz w:val="24"/>
          <w:szCs w:val="24"/>
        </w:rPr>
        <w:t xml:space="preserve"> Agricultural Drones</w:t>
      </w:r>
      <w:r>
        <w:rPr>
          <w:sz w:val="24"/>
          <w:szCs w:val="24"/>
        </w:rPr>
        <w:t xml:space="preserve">, </w:t>
      </w:r>
      <w:r>
        <w:rPr>
          <w:w w:val="104"/>
          <w:sz w:val="24"/>
          <w:szCs w:val="24"/>
        </w:rPr>
        <w:t>Environmental Impact an</w:t>
      </w:r>
      <w:r>
        <w:rPr>
          <w:sz w:val="24"/>
          <w:szCs w:val="24"/>
          <w:lang w:val="en-IN"/>
        </w:rPr>
        <w:t>d</w:t>
      </w:r>
      <w:r>
        <w:rPr>
          <w:w w:val="104"/>
          <w:sz w:val="24"/>
          <w:szCs w:val="24"/>
        </w:rPr>
        <w:t xml:space="preserve"> Post-Harvest Crop Management. He</w:t>
      </w:r>
      <w:r>
        <w:rPr>
          <w:spacing w:val="1"/>
          <w:w w:val="104"/>
          <w:sz w:val="24"/>
          <w:szCs w:val="24"/>
        </w:rPr>
        <w:t xml:space="preserve"> </w:t>
      </w:r>
      <w:r>
        <w:rPr>
          <w:w w:val="104"/>
          <w:sz w:val="24"/>
          <w:szCs w:val="24"/>
        </w:rPr>
        <w:t>also</w:t>
      </w:r>
      <w:r>
        <w:rPr>
          <w:spacing w:val="-6"/>
          <w:w w:val="104"/>
          <w:sz w:val="24"/>
          <w:szCs w:val="24"/>
        </w:rPr>
        <w:t xml:space="preserve"> </w:t>
      </w:r>
      <w:r>
        <w:rPr>
          <w:w w:val="104"/>
          <w:sz w:val="24"/>
          <w:szCs w:val="24"/>
        </w:rPr>
        <w:t>emphasized</w:t>
      </w:r>
      <w:r>
        <w:rPr>
          <w:spacing w:val="-8"/>
          <w:w w:val="104"/>
          <w:sz w:val="24"/>
          <w:szCs w:val="24"/>
        </w:rPr>
        <w:t xml:space="preserve"> </w:t>
      </w:r>
      <w:r>
        <w:rPr>
          <w:w w:val="104"/>
          <w:sz w:val="24"/>
          <w:szCs w:val="24"/>
        </w:rPr>
        <w:t xml:space="preserve">on </w:t>
      </w:r>
      <w:r>
        <w:rPr>
          <w:bCs/>
          <w:w w:val="104"/>
          <w:sz w:val="24"/>
          <w:szCs w:val="24"/>
          <w:lang w:val="en-IN"/>
        </w:rPr>
        <w:t>micro, small &amp; medium enterprises</w:t>
      </w:r>
      <w:r>
        <w:rPr>
          <w:bCs/>
          <w:w w:val="104"/>
          <w:sz w:val="24"/>
          <w:szCs w:val="24"/>
        </w:rPr>
        <w:t xml:space="preserve"> w</w:t>
      </w:r>
      <w:r>
        <w:rPr>
          <w:w w:val="104"/>
          <w:sz w:val="24"/>
          <w:szCs w:val="24"/>
        </w:rPr>
        <w:t>hich are a crucial element of the government’s strategy of achieving a 5 trillion dollar economy, and can contribute atleast 40% in India’s GDP by 2030 and Framers first programme.</w:t>
      </w:r>
    </w:p>
    <w:p w14:paraId="0635713D" w14:textId="77777777" w:rsidR="0011443C" w:rsidRDefault="0011443C">
      <w:pPr>
        <w:pStyle w:val="BodyText"/>
        <w:spacing w:before="1" w:line="360" w:lineRule="auto"/>
        <w:ind w:left="1192" w:right="1087"/>
        <w:jc w:val="both"/>
        <w:rPr>
          <w:w w:val="104"/>
          <w:sz w:val="24"/>
          <w:szCs w:val="24"/>
        </w:rPr>
      </w:pPr>
    </w:p>
    <w:p w14:paraId="4B45DB45" w14:textId="780C5E97" w:rsidR="0011443C" w:rsidRDefault="009B1C65">
      <w:pPr>
        <w:pStyle w:val="BodyText"/>
        <w:spacing w:before="1" w:line="360" w:lineRule="auto"/>
        <w:ind w:left="1192" w:right="1087"/>
        <w:jc w:val="both"/>
        <w:rPr>
          <w:sz w:val="24"/>
          <w:szCs w:val="24"/>
        </w:rPr>
      </w:pPr>
      <w:r>
        <w:rPr>
          <w:sz w:val="24"/>
          <w:szCs w:val="24"/>
        </w:rPr>
        <w:t xml:space="preserve">After the </w:t>
      </w:r>
      <w:proofErr w:type="spellStart"/>
      <w:r>
        <w:rPr>
          <w:sz w:val="24"/>
          <w:szCs w:val="24"/>
        </w:rPr>
        <w:t>the</w:t>
      </w:r>
      <w:proofErr w:type="spellEnd"/>
      <w:r>
        <w:rPr>
          <w:sz w:val="24"/>
          <w:szCs w:val="24"/>
        </w:rPr>
        <w:t xml:space="preserve"> dignitaries spoke, the mementoes were presented as a token of </w:t>
      </w:r>
      <w:r>
        <w:rPr>
          <w:sz w:val="24"/>
          <w:szCs w:val="24"/>
        </w:rPr>
        <w:lastRenderedPageBreak/>
        <w:t xml:space="preserve">rememberance in the following order; Sri.Adhar Sinha, IAS presented a memento to Sri. Dr Rajeev Ranjan, IAS and vice-versa. Further, Sri. Adhar Sinha, IAS gave mementoes to Sri.Hemant Kumar Rao, Director, NPC and Sri.Logamurthy, Chief Manager, IPL and </w:t>
      </w:r>
      <w:proofErr w:type="gramStart"/>
      <w:r>
        <w:rPr>
          <w:sz w:val="24"/>
          <w:szCs w:val="24"/>
        </w:rPr>
        <w:t>Sri.V.Sanjanna</w:t>
      </w:r>
      <w:proofErr w:type="gramEnd"/>
      <w:r>
        <w:rPr>
          <w:sz w:val="24"/>
          <w:szCs w:val="24"/>
        </w:rPr>
        <w:t>, Deputy Director, NPC similarly Sri.Dr Rajeev Ranjan, IAS gave mementoes to; Dr M Gnana Prakash, Registrar, PVNRTVU, Dr.T.Raghunandan, Dean of Faculties, PVNRTVU and Dr CH Satyanarayana, the Organizing Secretary.</w:t>
      </w:r>
    </w:p>
    <w:p w14:paraId="51F9C30D" w14:textId="77777777" w:rsidR="0011443C" w:rsidRDefault="0011443C">
      <w:pPr>
        <w:pStyle w:val="BodyText"/>
        <w:spacing w:before="1" w:line="360" w:lineRule="auto"/>
        <w:ind w:left="1192" w:right="1087"/>
        <w:jc w:val="both"/>
        <w:rPr>
          <w:sz w:val="24"/>
          <w:szCs w:val="24"/>
        </w:rPr>
      </w:pPr>
    </w:p>
    <w:p w14:paraId="75BCB385" w14:textId="77777777" w:rsidR="0011443C" w:rsidRDefault="00000000">
      <w:pPr>
        <w:pStyle w:val="BodyText"/>
        <w:spacing w:before="1" w:line="360" w:lineRule="auto"/>
        <w:ind w:left="1192" w:right="1087"/>
        <w:jc w:val="both"/>
        <w:rPr>
          <w:sz w:val="24"/>
          <w:szCs w:val="24"/>
        </w:rPr>
      </w:pPr>
      <w:r>
        <w:rPr>
          <w:sz w:val="24"/>
          <w:szCs w:val="24"/>
        </w:rPr>
        <w:t>The programme braked for High tea after proposing the vote of thanks by Sri V Sanjanna Deputy Director</w:t>
      </w:r>
      <w:r>
        <w:rPr>
          <w:bCs/>
          <w:w w:val="104"/>
          <w:sz w:val="24"/>
          <w:szCs w:val="24"/>
          <w:lang w:val="en-IN"/>
        </w:rPr>
        <w:t>,</w:t>
      </w:r>
      <w:r>
        <w:rPr>
          <w:sz w:val="24"/>
          <w:szCs w:val="24"/>
        </w:rPr>
        <w:t xml:space="preserve"> NPC, Hyderabad.            </w:t>
      </w:r>
    </w:p>
    <w:p w14:paraId="633FE170" w14:textId="77777777" w:rsidR="0011443C" w:rsidRDefault="0011443C">
      <w:pPr>
        <w:pStyle w:val="BodyText"/>
        <w:spacing w:before="1" w:line="360" w:lineRule="auto"/>
        <w:ind w:left="1192" w:right="1087"/>
        <w:jc w:val="both"/>
        <w:rPr>
          <w:w w:val="104"/>
          <w:sz w:val="24"/>
          <w:szCs w:val="24"/>
        </w:rPr>
      </w:pPr>
    </w:p>
    <w:p w14:paraId="24B863B9" w14:textId="77777777" w:rsidR="0011443C" w:rsidRDefault="00000000">
      <w:pPr>
        <w:pStyle w:val="BodyText"/>
        <w:spacing w:before="1" w:line="360" w:lineRule="auto"/>
        <w:ind w:left="1192" w:right="1087"/>
        <w:jc w:val="both"/>
        <w:rPr>
          <w:w w:val="104"/>
          <w:sz w:val="24"/>
          <w:szCs w:val="24"/>
        </w:rPr>
      </w:pPr>
      <w:r>
        <w:rPr>
          <w:w w:val="104"/>
          <w:sz w:val="24"/>
          <w:szCs w:val="24"/>
        </w:rPr>
        <w:t xml:space="preserve">The first speaker of the technical sessions was Prof.(Dr) P.V.K.Shashidhar, School of Extension and Development studies, IGNOU, New Delhi conducted a session on animal welfare to promote productivity &amp; sustainability. He highlighted why should we be concerned about Animal Welfare ethical, moral concerns about the life of animals, Human health &amp; animal products’ quality concerns, Environmental &amp; biodiversity concerns, Trading &amp; marketing concerns, Individual &amp; organizational concerns are in the development process of PG diploma in Animal Welfare coure in IGNOU. </w:t>
      </w:r>
    </w:p>
    <w:p w14:paraId="50D68879" w14:textId="77777777" w:rsidR="0011443C" w:rsidRDefault="00000000">
      <w:pPr>
        <w:pStyle w:val="BodyText"/>
        <w:spacing w:before="1" w:line="360" w:lineRule="auto"/>
        <w:ind w:left="1192" w:right="1087"/>
        <w:jc w:val="both"/>
        <w:rPr>
          <w:sz w:val="24"/>
          <w:szCs w:val="24"/>
        </w:rPr>
      </w:pPr>
      <w:r>
        <w:rPr>
          <w:sz w:val="24"/>
          <w:szCs w:val="24"/>
        </w:rPr>
        <w:t xml:space="preserve">  </w:t>
      </w:r>
    </w:p>
    <w:p w14:paraId="513E62BF" w14:textId="77777777" w:rsidR="0011443C" w:rsidRDefault="00000000">
      <w:pPr>
        <w:pStyle w:val="BodyText"/>
        <w:spacing w:line="360" w:lineRule="auto"/>
        <w:ind w:left="1192" w:right="1088"/>
        <w:jc w:val="both"/>
        <w:rPr>
          <w:w w:val="104"/>
          <w:sz w:val="24"/>
          <w:szCs w:val="24"/>
        </w:rPr>
      </w:pPr>
      <w:r>
        <w:rPr>
          <w:w w:val="104"/>
          <w:sz w:val="24"/>
          <w:szCs w:val="24"/>
        </w:rPr>
        <w:t>The second speaker of technical sessions was, Prof. (Dr) Venkatasheshaiah, Head, Livestock Farm Complex, NTR College of Veterinary Science, SVVU initiated the talk by Management of natural resource like water and land and integrating livestock production with allied sectors for reduced input cost will increase sustainability in livestock production.The integration is made in such a way that the product i.e. output of one enterprise should be the input for the other enterprises with high degree of complementary effects. He visualized the success story of Integrated Farm  maintaining at NTR College of Veterinary Science, Gannavaram.</w:t>
      </w:r>
    </w:p>
    <w:p w14:paraId="615F1C97" w14:textId="77777777" w:rsidR="0011443C" w:rsidRDefault="0011443C">
      <w:pPr>
        <w:pStyle w:val="BodyText"/>
        <w:spacing w:line="360" w:lineRule="auto"/>
        <w:rPr>
          <w:sz w:val="24"/>
          <w:szCs w:val="24"/>
        </w:rPr>
      </w:pPr>
    </w:p>
    <w:p w14:paraId="18D8B994" w14:textId="77777777" w:rsidR="0011443C" w:rsidRDefault="00000000">
      <w:pPr>
        <w:pStyle w:val="BodyText"/>
        <w:spacing w:line="360" w:lineRule="auto"/>
        <w:ind w:left="1192" w:right="1088"/>
        <w:jc w:val="both"/>
        <w:rPr>
          <w:w w:val="104"/>
          <w:sz w:val="24"/>
          <w:szCs w:val="24"/>
        </w:rPr>
      </w:pPr>
      <w:r>
        <w:rPr>
          <w:w w:val="104"/>
          <w:sz w:val="24"/>
          <w:szCs w:val="24"/>
        </w:rPr>
        <w:t xml:space="preserve">Our last speaker for the day, Prof. (Dr) R.M.V. Prasad, Head, Livestock Farm Complex, College of Veterinary Science, Rajendranagar, took a session on integration of livestock production to promote sustainability &amp; productivity. Sustainable Integrated Farming System evolved as the best bet to address the problem at the farmer’s level. Based on a systems approach, integrated farming is an improved version of mixed cropping, which tries to imitate nature’s principles, where not only crops but, varied types of plants, trees, animals, bird, fish and other aquatic flora and </w:t>
      </w:r>
      <w:r>
        <w:rPr>
          <w:w w:val="104"/>
          <w:sz w:val="24"/>
          <w:szCs w:val="24"/>
        </w:rPr>
        <w:lastRenderedPageBreak/>
        <w:t>fauna are used for production.In India, crop and livestock farming system is dominant. Although, a natural integration of components exists, it lacks much needed recycling of residues within the farm to reduce the external dependence on market.</w:t>
      </w:r>
    </w:p>
    <w:p w14:paraId="4D542BBF" w14:textId="77777777" w:rsidR="0011443C" w:rsidRDefault="0011443C">
      <w:pPr>
        <w:pStyle w:val="BodyText"/>
        <w:spacing w:before="11" w:line="360" w:lineRule="auto"/>
        <w:rPr>
          <w:sz w:val="24"/>
          <w:szCs w:val="24"/>
        </w:rPr>
      </w:pPr>
    </w:p>
    <w:p w14:paraId="45502437" w14:textId="77777777" w:rsidR="009B1C65" w:rsidRDefault="00000000">
      <w:pPr>
        <w:pStyle w:val="BodyText"/>
        <w:spacing w:line="360" w:lineRule="auto"/>
        <w:ind w:left="1192" w:right="1091"/>
        <w:jc w:val="both"/>
        <w:rPr>
          <w:w w:val="104"/>
          <w:sz w:val="24"/>
          <w:szCs w:val="24"/>
        </w:rPr>
      </w:pPr>
      <w:r>
        <w:rPr>
          <w:w w:val="104"/>
          <w:sz w:val="24"/>
          <w:szCs w:val="24"/>
        </w:rPr>
        <w:t xml:space="preserve">The conference came to an end with a Q &amp; A session from the audience and the National </w:t>
      </w:r>
      <w:proofErr w:type="gramStart"/>
      <w:r>
        <w:rPr>
          <w:w w:val="104"/>
          <w:sz w:val="24"/>
          <w:szCs w:val="24"/>
        </w:rPr>
        <w:t>Anthem..</w:t>
      </w:r>
      <w:proofErr w:type="gramEnd"/>
    </w:p>
    <w:p w14:paraId="79DA0500" w14:textId="77777777" w:rsidR="0011443C" w:rsidRDefault="00000000" w:rsidP="009B1C65">
      <w:pPr>
        <w:pStyle w:val="BodyText"/>
        <w:ind w:left="1091"/>
        <w:jc w:val="center"/>
        <w:rPr>
          <w:sz w:val="20"/>
        </w:rPr>
      </w:pPr>
      <w:r>
        <w:rPr>
          <w:noProof/>
          <w:sz w:val="20"/>
        </w:rPr>
        <w:drawing>
          <wp:inline distT="0" distB="0" distL="0" distR="0" wp14:anchorId="2885D0F3" wp14:editId="5FF8C06C">
            <wp:extent cx="5077460" cy="3092450"/>
            <wp:effectExtent l="0" t="0" r="8890" b="0"/>
            <wp:docPr id="1030" name="Picture 2" descr="I:\conclave on sustainability\DSC028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9" cstate="print"/>
                    <a:srcRect/>
                    <a:stretch/>
                  </pic:blipFill>
                  <pic:spPr>
                    <a:xfrm>
                      <a:off x="0" y="0"/>
                      <a:ext cx="5085833" cy="3097550"/>
                    </a:xfrm>
                    <a:prstGeom prst="rect">
                      <a:avLst/>
                    </a:prstGeom>
                    <a:ln>
                      <a:noFill/>
                    </a:ln>
                  </pic:spPr>
                </pic:pic>
              </a:graphicData>
            </a:graphic>
          </wp:inline>
        </w:drawing>
      </w:r>
    </w:p>
    <w:p w14:paraId="3BFEDC38" w14:textId="77777777" w:rsidR="0011443C" w:rsidRDefault="0011443C">
      <w:pPr>
        <w:rPr>
          <w:sz w:val="27"/>
        </w:rPr>
      </w:pPr>
    </w:p>
    <w:p w14:paraId="3B5316B4" w14:textId="6A0A6A0A" w:rsidR="0011443C" w:rsidRDefault="002572A1" w:rsidP="009B1C65">
      <w:pPr>
        <w:jc w:val="center"/>
        <w:rPr>
          <w:sz w:val="27"/>
        </w:rPr>
      </w:pPr>
      <w:r>
        <w:rPr>
          <w:sz w:val="27"/>
        </w:rPr>
        <w:t xml:space="preserve">               </w:t>
      </w:r>
      <w:r>
        <w:rPr>
          <w:noProof/>
          <w:sz w:val="27"/>
        </w:rPr>
        <w:drawing>
          <wp:inline distT="0" distB="0" distL="0" distR="0" wp14:anchorId="155C4F58" wp14:editId="7C194684">
            <wp:extent cx="5038725" cy="3004185"/>
            <wp:effectExtent l="0" t="0" r="0" b="5715"/>
            <wp:docPr id="1031" name="Picture 3" descr="I:\conclave on sustainability\DSC028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0" cstate="print"/>
                    <a:srcRect/>
                    <a:stretch/>
                  </pic:blipFill>
                  <pic:spPr>
                    <a:xfrm>
                      <a:off x="0" y="0"/>
                      <a:ext cx="5039645" cy="3004734"/>
                    </a:xfrm>
                    <a:prstGeom prst="rect">
                      <a:avLst/>
                    </a:prstGeom>
                    <a:ln>
                      <a:noFill/>
                    </a:ln>
                  </pic:spPr>
                </pic:pic>
              </a:graphicData>
            </a:graphic>
          </wp:inline>
        </w:drawing>
      </w:r>
    </w:p>
    <w:p w14:paraId="7D9AC05E" w14:textId="77777777" w:rsidR="0011443C" w:rsidRDefault="00000000">
      <w:pPr>
        <w:jc w:val="center"/>
        <w:rPr>
          <w:sz w:val="27"/>
        </w:rPr>
      </w:pPr>
      <w:r>
        <w:rPr>
          <w:noProof/>
          <w:sz w:val="27"/>
        </w:rPr>
        <w:lastRenderedPageBreak/>
        <w:drawing>
          <wp:inline distT="0" distB="0" distL="0" distR="0" wp14:anchorId="294EF637" wp14:editId="554867CF">
            <wp:extent cx="5943600" cy="3963035"/>
            <wp:effectExtent l="19050" t="0" r="0" b="0"/>
            <wp:docPr id="1032" name="Picture 3" descr="I:\conclave on sustainability\DSC027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11" cstate="print"/>
                    <a:srcRect/>
                    <a:stretch/>
                  </pic:blipFill>
                  <pic:spPr>
                    <a:xfrm>
                      <a:off x="0" y="0"/>
                      <a:ext cx="5943600" cy="3963035"/>
                    </a:xfrm>
                    <a:prstGeom prst="rect">
                      <a:avLst/>
                    </a:prstGeom>
                  </pic:spPr>
                </pic:pic>
              </a:graphicData>
            </a:graphic>
          </wp:inline>
        </w:drawing>
      </w:r>
    </w:p>
    <w:p w14:paraId="18C185E4" w14:textId="77777777" w:rsidR="002572A1" w:rsidRDefault="002572A1">
      <w:pPr>
        <w:jc w:val="center"/>
        <w:rPr>
          <w:sz w:val="27"/>
        </w:rPr>
      </w:pPr>
    </w:p>
    <w:p w14:paraId="34D2D334" w14:textId="77777777" w:rsidR="0011443C" w:rsidRDefault="00000000">
      <w:pPr>
        <w:jc w:val="center"/>
        <w:rPr>
          <w:sz w:val="27"/>
        </w:rPr>
      </w:pPr>
      <w:r>
        <w:rPr>
          <w:noProof/>
          <w:sz w:val="27"/>
        </w:rPr>
        <w:drawing>
          <wp:inline distT="0" distB="0" distL="0" distR="0" wp14:anchorId="55C34325" wp14:editId="3EF3BF34">
            <wp:extent cx="5943600" cy="3963035"/>
            <wp:effectExtent l="19050" t="0" r="0" b="0"/>
            <wp:docPr id="1033" name="Picture 1" descr="I:\conclave on sustainability\DSC027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2" cstate="print"/>
                    <a:srcRect/>
                    <a:stretch/>
                  </pic:blipFill>
                  <pic:spPr>
                    <a:xfrm>
                      <a:off x="0" y="0"/>
                      <a:ext cx="5943600" cy="3963035"/>
                    </a:xfrm>
                    <a:prstGeom prst="rect">
                      <a:avLst/>
                    </a:prstGeom>
                  </pic:spPr>
                </pic:pic>
              </a:graphicData>
            </a:graphic>
          </wp:inline>
        </w:drawing>
      </w:r>
    </w:p>
    <w:p w14:paraId="16FD51E0" w14:textId="77777777" w:rsidR="0011443C" w:rsidRDefault="00000000">
      <w:pPr>
        <w:jc w:val="center"/>
        <w:rPr>
          <w:sz w:val="27"/>
        </w:rPr>
      </w:pPr>
      <w:r>
        <w:rPr>
          <w:noProof/>
          <w:sz w:val="27"/>
        </w:rPr>
        <w:lastRenderedPageBreak/>
        <w:drawing>
          <wp:inline distT="0" distB="0" distL="0" distR="0" wp14:anchorId="27FB02C9" wp14:editId="63A6AB24">
            <wp:extent cx="5943600" cy="3963035"/>
            <wp:effectExtent l="19050" t="0" r="0" b="0"/>
            <wp:docPr id="1034" name="Picture 2" descr="I:\conclave on sustainability\DSC027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3" cstate="print"/>
                    <a:srcRect/>
                    <a:stretch/>
                  </pic:blipFill>
                  <pic:spPr>
                    <a:xfrm>
                      <a:off x="0" y="0"/>
                      <a:ext cx="5943600" cy="3963035"/>
                    </a:xfrm>
                    <a:prstGeom prst="rect">
                      <a:avLst/>
                    </a:prstGeom>
                  </pic:spPr>
                </pic:pic>
              </a:graphicData>
            </a:graphic>
          </wp:inline>
        </w:drawing>
      </w:r>
    </w:p>
    <w:p w14:paraId="64166522" w14:textId="77777777" w:rsidR="002572A1" w:rsidRDefault="002572A1">
      <w:pPr>
        <w:jc w:val="center"/>
        <w:rPr>
          <w:sz w:val="27"/>
        </w:rPr>
      </w:pPr>
    </w:p>
    <w:p w14:paraId="0F3ACC01" w14:textId="77777777" w:rsidR="0011443C" w:rsidRDefault="00000000">
      <w:pPr>
        <w:jc w:val="center"/>
        <w:rPr>
          <w:sz w:val="27"/>
        </w:rPr>
        <w:sectPr w:rsidR="0011443C" w:rsidSect="00981E8B">
          <w:pgSz w:w="12240" w:h="15840"/>
          <w:pgMar w:top="1080" w:right="780" w:bottom="280" w:left="680" w:header="720" w:footer="720" w:gutter="0"/>
          <w:cols w:space="720"/>
        </w:sectPr>
      </w:pPr>
      <w:r>
        <w:rPr>
          <w:noProof/>
          <w:sz w:val="27"/>
        </w:rPr>
        <w:drawing>
          <wp:inline distT="0" distB="0" distL="0" distR="0" wp14:anchorId="0C0060EB" wp14:editId="21A00802">
            <wp:extent cx="5943600" cy="3963035"/>
            <wp:effectExtent l="19050" t="0" r="0" b="0"/>
            <wp:docPr id="1035" name="Picture 5" descr="I:\conclave on sustainability\DSC027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
                    <pic:cNvPicPr/>
                  </pic:nvPicPr>
                  <pic:blipFill>
                    <a:blip r:embed="rId14" cstate="print"/>
                    <a:srcRect/>
                    <a:stretch/>
                  </pic:blipFill>
                  <pic:spPr>
                    <a:xfrm>
                      <a:off x="0" y="0"/>
                      <a:ext cx="5943600" cy="3963035"/>
                    </a:xfrm>
                    <a:prstGeom prst="rect">
                      <a:avLst/>
                    </a:prstGeom>
                  </pic:spPr>
                </pic:pic>
              </a:graphicData>
            </a:graphic>
          </wp:inline>
        </w:drawing>
      </w:r>
    </w:p>
    <w:p w14:paraId="5DB0FCBB" w14:textId="77777777" w:rsidR="0011443C" w:rsidRDefault="00000000">
      <w:pPr>
        <w:ind w:left="592"/>
        <w:rPr>
          <w:sz w:val="20"/>
        </w:rPr>
      </w:pPr>
      <w:r>
        <w:rPr>
          <w:spacing w:val="54"/>
          <w:sz w:val="20"/>
        </w:rPr>
        <w:lastRenderedPageBreak/>
        <w:t xml:space="preserve"> </w:t>
      </w:r>
    </w:p>
    <w:p w14:paraId="69DC7EE1" w14:textId="77777777" w:rsidR="0011443C" w:rsidRDefault="0011443C">
      <w:pPr>
        <w:pStyle w:val="BodyText"/>
        <w:rPr>
          <w:sz w:val="20"/>
        </w:rPr>
      </w:pPr>
    </w:p>
    <w:p w14:paraId="4AFC5BA0" w14:textId="77777777" w:rsidR="0011443C" w:rsidRDefault="0011443C">
      <w:pPr>
        <w:pStyle w:val="BodyText"/>
        <w:rPr>
          <w:noProof/>
          <w:sz w:val="12"/>
        </w:rPr>
      </w:pPr>
    </w:p>
    <w:p w14:paraId="0FB7D1D9" w14:textId="29B2DF1F" w:rsidR="002572A1" w:rsidRDefault="00000000" w:rsidP="002572A1">
      <w:pPr>
        <w:pStyle w:val="BodyText"/>
      </w:pPr>
      <w:r>
        <w:rPr>
          <w:noProof/>
          <w:sz w:val="12"/>
        </w:rPr>
        <w:drawing>
          <wp:inline distT="0" distB="0" distL="0" distR="0" wp14:anchorId="6BCA5502" wp14:editId="07E5C4AB">
            <wp:extent cx="3533775" cy="3209925"/>
            <wp:effectExtent l="0" t="0" r="9525" b="9525"/>
            <wp:docPr id="1036" name="Picture 7" descr="I:\conclave on sustainability\DSC029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pic:cNvPicPr/>
                  </pic:nvPicPr>
                  <pic:blipFill>
                    <a:blip r:embed="rId15" cstate="print"/>
                    <a:srcRect/>
                    <a:stretch/>
                  </pic:blipFill>
                  <pic:spPr>
                    <a:xfrm>
                      <a:off x="0" y="0"/>
                      <a:ext cx="3533775" cy="3209925"/>
                    </a:xfrm>
                    <a:prstGeom prst="rect">
                      <a:avLst/>
                    </a:prstGeom>
                  </pic:spPr>
                </pic:pic>
              </a:graphicData>
            </a:graphic>
          </wp:inline>
        </w:drawing>
      </w:r>
      <w:r w:rsidR="002572A1">
        <w:rPr>
          <w:sz w:val="12"/>
        </w:rPr>
        <w:t xml:space="preserve">            </w:t>
      </w:r>
      <w:r w:rsidR="002572A1">
        <w:rPr>
          <w:noProof/>
        </w:rPr>
        <w:drawing>
          <wp:inline distT="0" distB="0" distL="0" distR="0" wp14:anchorId="2FC0BA4C" wp14:editId="5BBA1C43">
            <wp:extent cx="2390775" cy="3187700"/>
            <wp:effectExtent l="0" t="0" r="9525" b="0"/>
            <wp:docPr id="340498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7233" cy="3222977"/>
                    </a:xfrm>
                    <a:prstGeom prst="rect">
                      <a:avLst/>
                    </a:prstGeom>
                    <a:noFill/>
                    <a:ln>
                      <a:noFill/>
                    </a:ln>
                  </pic:spPr>
                </pic:pic>
              </a:graphicData>
            </a:graphic>
          </wp:inline>
        </w:drawing>
      </w:r>
    </w:p>
    <w:p w14:paraId="05507367" w14:textId="77777777" w:rsidR="002572A1" w:rsidRDefault="002572A1">
      <w:pPr>
        <w:rPr>
          <w:sz w:val="12"/>
        </w:rPr>
      </w:pPr>
    </w:p>
    <w:p w14:paraId="30A2D656" w14:textId="77777777" w:rsidR="002572A1" w:rsidRDefault="002572A1">
      <w:pPr>
        <w:rPr>
          <w:sz w:val="12"/>
        </w:rPr>
      </w:pPr>
    </w:p>
    <w:p w14:paraId="07BE4295" w14:textId="77777777" w:rsidR="002572A1" w:rsidRDefault="002572A1">
      <w:pPr>
        <w:rPr>
          <w:sz w:val="12"/>
        </w:rPr>
      </w:pPr>
    </w:p>
    <w:p w14:paraId="6A2554FF" w14:textId="77777777" w:rsidR="008E2B5C" w:rsidRDefault="008E2B5C" w:rsidP="008E2B5C">
      <w:pPr>
        <w:pStyle w:val="NormalWeb"/>
        <w:jc w:val="center"/>
      </w:pPr>
      <w:r>
        <w:rPr>
          <w:noProof/>
        </w:rPr>
        <w:drawing>
          <wp:inline distT="0" distB="0" distL="0" distR="0" wp14:anchorId="353AAA6E" wp14:editId="5E1160C4">
            <wp:extent cx="4705350" cy="261874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628" r="9741"/>
                    <a:stretch/>
                  </pic:blipFill>
                  <pic:spPr bwMode="auto">
                    <a:xfrm>
                      <a:off x="0" y="0"/>
                      <a:ext cx="4760201" cy="2649267"/>
                    </a:xfrm>
                    <a:prstGeom prst="rect">
                      <a:avLst/>
                    </a:prstGeom>
                    <a:noFill/>
                    <a:ln>
                      <a:noFill/>
                    </a:ln>
                    <a:extLst>
                      <a:ext uri="{53640926-AAD7-44D8-BBD7-CCE9431645EC}">
                        <a14:shadowObscured xmlns:a14="http://schemas.microsoft.com/office/drawing/2010/main"/>
                      </a:ext>
                    </a:extLst>
                  </pic:spPr>
                </pic:pic>
              </a:graphicData>
            </a:graphic>
          </wp:inline>
        </w:drawing>
      </w:r>
    </w:p>
    <w:p w14:paraId="013161EB" w14:textId="27EF4D55" w:rsidR="003F54DD" w:rsidRDefault="003F54DD" w:rsidP="00593586">
      <w:pPr>
        <w:pStyle w:val="NormalWeb"/>
        <w:jc w:val="center"/>
      </w:pPr>
    </w:p>
    <w:p w14:paraId="787AACBB" w14:textId="77777777" w:rsidR="002572A1" w:rsidRDefault="002572A1">
      <w:pPr>
        <w:rPr>
          <w:sz w:val="12"/>
        </w:rPr>
      </w:pPr>
    </w:p>
    <w:p w14:paraId="1E473D52" w14:textId="77777777" w:rsidR="003F54DD" w:rsidRDefault="003F54DD">
      <w:pPr>
        <w:rPr>
          <w:sz w:val="12"/>
        </w:rPr>
      </w:pPr>
    </w:p>
    <w:p w14:paraId="1A2BA08D" w14:textId="77777777" w:rsidR="003F54DD" w:rsidRDefault="003F54DD">
      <w:pPr>
        <w:rPr>
          <w:sz w:val="12"/>
        </w:rPr>
      </w:pPr>
    </w:p>
    <w:p w14:paraId="1B955065" w14:textId="2BCBD8C1" w:rsidR="006B3232" w:rsidRDefault="002572A1" w:rsidP="00FA467C">
      <w:pPr>
        <w:jc w:val="center"/>
        <w:rPr>
          <w:sz w:val="12"/>
        </w:rPr>
      </w:pPr>
      <w:r>
        <w:rPr>
          <w:noProof/>
        </w:rPr>
        <w:lastRenderedPageBreak/>
        <w:drawing>
          <wp:inline distT="0" distB="0" distL="0" distR="0" wp14:anchorId="7B0A5905" wp14:editId="11E225AB">
            <wp:extent cx="4829175" cy="3289967"/>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7072" cy="3315785"/>
                    </a:xfrm>
                    <a:prstGeom prst="rect">
                      <a:avLst/>
                    </a:prstGeom>
                    <a:noFill/>
                    <a:ln>
                      <a:noFill/>
                    </a:ln>
                  </pic:spPr>
                </pic:pic>
              </a:graphicData>
            </a:graphic>
          </wp:inline>
        </w:drawing>
      </w:r>
    </w:p>
    <w:p w14:paraId="2BB5807B" w14:textId="77777777" w:rsidR="006B3232" w:rsidRDefault="006B3232">
      <w:pPr>
        <w:rPr>
          <w:sz w:val="12"/>
        </w:rPr>
      </w:pPr>
    </w:p>
    <w:p w14:paraId="6B520CCC" w14:textId="77777777" w:rsidR="006B3232" w:rsidRDefault="006B3232">
      <w:pPr>
        <w:rPr>
          <w:sz w:val="12"/>
        </w:rPr>
      </w:pPr>
    </w:p>
    <w:p w14:paraId="4D297DD0" w14:textId="1015EB0C" w:rsidR="006B3232" w:rsidRDefault="006B3232" w:rsidP="00FA467C">
      <w:pPr>
        <w:pStyle w:val="NormalWeb"/>
        <w:jc w:val="center"/>
      </w:pPr>
      <w:r>
        <w:rPr>
          <w:noProof/>
        </w:rPr>
        <w:drawing>
          <wp:inline distT="0" distB="0" distL="0" distR="0" wp14:anchorId="5108797C" wp14:editId="2DFC022C">
            <wp:extent cx="3227963" cy="4667250"/>
            <wp:effectExtent l="0" t="0" r="0" b="0"/>
            <wp:docPr id="17745225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9561" cy="4712936"/>
                    </a:xfrm>
                    <a:prstGeom prst="rect">
                      <a:avLst/>
                    </a:prstGeom>
                    <a:noFill/>
                    <a:ln>
                      <a:noFill/>
                    </a:ln>
                  </pic:spPr>
                </pic:pic>
              </a:graphicData>
            </a:graphic>
          </wp:inline>
        </w:drawing>
      </w:r>
    </w:p>
    <w:p w14:paraId="57ABA229" w14:textId="3B0244DD" w:rsidR="002572A1" w:rsidRDefault="002572A1" w:rsidP="00FA467C">
      <w:pPr>
        <w:pStyle w:val="NormalWeb"/>
        <w:jc w:val="center"/>
        <w:rPr>
          <w:sz w:val="12"/>
        </w:rPr>
      </w:pPr>
      <w:r>
        <w:rPr>
          <w:noProof/>
        </w:rPr>
        <w:lastRenderedPageBreak/>
        <w:drawing>
          <wp:inline distT="0" distB="0" distL="0" distR="0" wp14:anchorId="426E19B0" wp14:editId="4E55A244">
            <wp:extent cx="4612862" cy="2790825"/>
            <wp:effectExtent l="0" t="0" r="0" b="0"/>
            <wp:docPr id="1798319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6225" cy="2817060"/>
                    </a:xfrm>
                    <a:prstGeom prst="rect">
                      <a:avLst/>
                    </a:prstGeom>
                    <a:noFill/>
                    <a:ln>
                      <a:noFill/>
                    </a:ln>
                  </pic:spPr>
                </pic:pic>
              </a:graphicData>
            </a:graphic>
          </wp:inline>
        </w:drawing>
      </w:r>
    </w:p>
    <w:p w14:paraId="3F48AE41" w14:textId="0A078BAD" w:rsidR="00781E0A" w:rsidRDefault="002572A1" w:rsidP="00FA467C">
      <w:pPr>
        <w:pStyle w:val="NormalWeb"/>
        <w:jc w:val="center"/>
        <w:rPr>
          <w:sz w:val="12"/>
        </w:rPr>
      </w:pPr>
      <w:r>
        <w:rPr>
          <w:noProof/>
        </w:rPr>
        <w:drawing>
          <wp:inline distT="0" distB="0" distL="0" distR="0" wp14:anchorId="6975C1AB" wp14:editId="23B24B82">
            <wp:extent cx="4524375" cy="3220366"/>
            <wp:effectExtent l="0" t="0" r="0" b="0"/>
            <wp:docPr id="930393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9315" cy="3259471"/>
                    </a:xfrm>
                    <a:prstGeom prst="rect">
                      <a:avLst/>
                    </a:prstGeom>
                    <a:noFill/>
                    <a:ln>
                      <a:noFill/>
                    </a:ln>
                  </pic:spPr>
                </pic:pic>
              </a:graphicData>
            </a:graphic>
          </wp:inline>
        </w:drawing>
      </w:r>
    </w:p>
    <w:p w14:paraId="085982FD" w14:textId="08DA71B4" w:rsidR="00781E0A" w:rsidRDefault="00781E0A" w:rsidP="00FA467C">
      <w:pPr>
        <w:pStyle w:val="NormalWeb"/>
        <w:jc w:val="center"/>
      </w:pPr>
      <w:r>
        <w:rPr>
          <w:noProof/>
        </w:rPr>
        <w:drawing>
          <wp:inline distT="0" distB="0" distL="0" distR="0" wp14:anchorId="0A3758E2" wp14:editId="5A03C7B5">
            <wp:extent cx="4943475" cy="2623068"/>
            <wp:effectExtent l="0" t="0" r="0" b="6350"/>
            <wp:docPr id="5171520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0523" cy="2637420"/>
                    </a:xfrm>
                    <a:prstGeom prst="rect">
                      <a:avLst/>
                    </a:prstGeom>
                    <a:noFill/>
                    <a:ln>
                      <a:noFill/>
                    </a:ln>
                  </pic:spPr>
                </pic:pic>
              </a:graphicData>
            </a:graphic>
          </wp:inline>
        </w:drawing>
      </w:r>
    </w:p>
    <w:sectPr w:rsidR="00781E0A">
      <w:pgSz w:w="12240" w:h="15840"/>
      <w:pgMar w:top="1360" w:right="780" w:bottom="28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10E56EC"/>
    <w:lvl w:ilvl="0" w:tplc="F40CF500">
      <w:start w:val="1"/>
      <w:numFmt w:val="bullet"/>
      <w:lvlText w:val="•"/>
      <w:lvlJc w:val="left"/>
      <w:pPr>
        <w:tabs>
          <w:tab w:val="left" w:pos="720"/>
        </w:tabs>
        <w:ind w:left="720" w:hanging="360"/>
      </w:pPr>
      <w:rPr>
        <w:rFonts w:ascii="Arial" w:hAnsi="Arial" w:hint="default"/>
      </w:rPr>
    </w:lvl>
    <w:lvl w:ilvl="1" w:tplc="941ED634" w:tentative="1">
      <w:start w:val="1"/>
      <w:numFmt w:val="bullet"/>
      <w:lvlText w:val="•"/>
      <w:lvlJc w:val="left"/>
      <w:pPr>
        <w:tabs>
          <w:tab w:val="left" w:pos="1440"/>
        </w:tabs>
        <w:ind w:left="1440" w:hanging="360"/>
      </w:pPr>
      <w:rPr>
        <w:rFonts w:ascii="Arial" w:hAnsi="Arial" w:hint="default"/>
      </w:rPr>
    </w:lvl>
    <w:lvl w:ilvl="2" w:tplc="4A52A370" w:tentative="1">
      <w:start w:val="1"/>
      <w:numFmt w:val="bullet"/>
      <w:lvlText w:val="•"/>
      <w:lvlJc w:val="left"/>
      <w:pPr>
        <w:tabs>
          <w:tab w:val="left" w:pos="2160"/>
        </w:tabs>
        <w:ind w:left="2160" w:hanging="360"/>
      </w:pPr>
      <w:rPr>
        <w:rFonts w:ascii="Arial" w:hAnsi="Arial" w:hint="default"/>
      </w:rPr>
    </w:lvl>
    <w:lvl w:ilvl="3" w:tplc="780602B2" w:tentative="1">
      <w:start w:val="1"/>
      <w:numFmt w:val="bullet"/>
      <w:lvlText w:val="•"/>
      <w:lvlJc w:val="left"/>
      <w:pPr>
        <w:tabs>
          <w:tab w:val="left" w:pos="2880"/>
        </w:tabs>
        <w:ind w:left="2880" w:hanging="360"/>
      </w:pPr>
      <w:rPr>
        <w:rFonts w:ascii="Arial" w:hAnsi="Arial" w:hint="default"/>
      </w:rPr>
    </w:lvl>
    <w:lvl w:ilvl="4" w:tplc="C2028002" w:tentative="1">
      <w:start w:val="1"/>
      <w:numFmt w:val="bullet"/>
      <w:lvlText w:val="•"/>
      <w:lvlJc w:val="left"/>
      <w:pPr>
        <w:tabs>
          <w:tab w:val="left" w:pos="3600"/>
        </w:tabs>
        <w:ind w:left="3600" w:hanging="360"/>
      </w:pPr>
      <w:rPr>
        <w:rFonts w:ascii="Arial" w:hAnsi="Arial" w:hint="default"/>
      </w:rPr>
    </w:lvl>
    <w:lvl w:ilvl="5" w:tplc="603423B6" w:tentative="1">
      <w:start w:val="1"/>
      <w:numFmt w:val="bullet"/>
      <w:lvlText w:val="•"/>
      <w:lvlJc w:val="left"/>
      <w:pPr>
        <w:tabs>
          <w:tab w:val="left" w:pos="4320"/>
        </w:tabs>
        <w:ind w:left="4320" w:hanging="360"/>
      </w:pPr>
      <w:rPr>
        <w:rFonts w:ascii="Arial" w:hAnsi="Arial" w:hint="default"/>
      </w:rPr>
    </w:lvl>
    <w:lvl w:ilvl="6" w:tplc="812636CE" w:tentative="1">
      <w:start w:val="1"/>
      <w:numFmt w:val="bullet"/>
      <w:lvlText w:val="•"/>
      <w:lvlJc w:val="left"/>
      <w:pPr>
        <w:tabs>
          <w:tab w:val="left" w:pos="5040"/>
        </w:tabs>
        <w:ind w:left="5040" w:hanging="360"/>
      </w:pPr>
      <w:rPr>
        <w:rFonts w:ascii="Arial" w:hAnsi="Arial" w:hint="default"/>
      </w:rPr>
    </w:lvl>
    <w:lvl w:ilvl="7" w:tplc="FF7039C6" w:tentative="1">
      <w:start w:val="1"/>
      <w:numFmt w:val="bullet"/>
      <w:lvlText w:val="•"/>
      <w:lvlJc w:val="left"/>
      <w:pPr>
        <w:tabs>
          <w:tab w:val="left" w:pos="5760"/>
        </w:tabs>
        <w:ind w:left="5760" w:hanging="360"/>
      </w:pPr>
      <w:rPr>
        <w:rFonts w:ascii="Arial" w:hAnsi="Arial" w:hint="default"/>
      </w:rPr>
    </w:lvl>
    <w:lvl w:ilvl="8" w:tplc="D0640A2C" w:tentative="1">
      <w:start w:val="1"/>
      <w:numFmt w:val="bullet"/>
      <w:lvlText w:val="•"/>
      <w:lvlJc w:val="left"/>
      <w:pPr>
        <w:tabs>
          <w:tab w:val="left" w:pos="6480"/>
        </w:tabs>
        <w:ind w:left="6480" w:hanging="360"/>
      </w:pPr>
      <w:rPr>
        <w:rFonts w:ascii="Arial" w:hAnsi="Arial" w:hint="default"/>
      </w:rPr>
    </w:lvl>
  </w:abstractNum>
  <w:abstractNum w:abstractNumId="1" w15:restartNumberingAfterBreak="0">
    <w:nsid w:val="00000002"/>
    <w:multiLevelType w:val="hybridMultilevel"/>
    <w:tmpl w:val="3B6CFAC8"/>
    <w:lvl w:ilvl="0" w:tplc="61021246">
      <w:start w:val="1"/>
      <w:numFmt w:val="decimal"/>
      <w:lvlText w:val="%1."/>
      <w:lvlJc w:val="left"/>
      <w:pPr>
        <w:ind w:left="2096" w:hanging="226"/>
      </w:pPr>
      <w:rPr>
        <w:rFonts w:ascii="Times New Roman" w:eastAsia="Times New Roman" w:hAnsi="Times New Roman" w:cs="Times New Roman" w:hint="default"/>
        <w:w w:val="102"/>
        <w:sz w:val="22"/>
        <w:szCs w:val="22"/>
        <w:lang w:val="en-US" w:eastAsia="en-US" w:bidi="ar-SA"/>
      </w:rPr>
    </w:lvl>
    <w:lvl w:ilvl="1" w:tplc="59FC7864">
      <w:start w:val="1"/>
      <w:numFmt w:val="bullet"/>
      <w:lvlText w:val="•"/>
      <w:lvlJc w:val="left"/>
      <w:pPr>
        <w:ind w:left="2968" w:hanging="226"/>
      </w:pPr>
      <w:rPr>
        <w:rFonts w:hint="default"/>
        <w:lang w:val="en-US" w:eastAsia="en-US" w:bidi="ar-SA"/>
      </w:rPr>
    </w:lvl>
    <w:lvl w:ilvl="2" w:tplc="28521BAA">
      <w:start w:val="1"/>
      <w:numFmt w:val="bullet"/>
      <w:lvlText w:val="•"/>
      <w:lvlJc w:val="left"/>
      <w:pPr>
        <w:ind w:left="3836" w:hanging="226"/>
      </w:pPr>
      <w:rPr>
        <w:rFonts w:hint="default"/>
        <w:lang w:val="en-US" w:eastAsia="en-US" w:bidi="ar-SA"/>
      </w:rPr>
    </w:lvl>
    <w:lvl w:ilvl="3" w:tplc="A79EC456">
      <w:start w:val="1"/>
      <w:numFmt w:val="bullet"/>
      <w:lvlText w:val="•"/>
      <w:lvlJc w:val="left"/>
      <w:pPr>
        <w:ind w:left="4704" w:hanging="226"/>
      </w:pPr>
      <w:rPr>
        <w:rFonts w:hint="default"/>
        <w:lang w:val="en-US" w:eastAsia="en-US" w:bidi="ar-SA"/>
      </w:rPr>
    </w:lvl>
    <w:lvl w:ilvl="4" w:tplc="9AC29D5A">
      <w:start w:val="1"/>
      <w:numFmt w:val="bullet"/>
      <w:lvlText w:val="•"/>
      <w:lvlJc w:val="left"/>
      <w:pPr>
        <w:ind w:left="5572" w:hanging="226"/>
      </w:pPr>
      <w:rPr>
        <w:rFonts w:hint="default"/>
        <w:lang w:val="en-US" w:eastAsia="en-US" w:bidi="ar-SA"/>
      </w:rPr>
    </w:lvl>
    <w:lvl w:ilvl="5" w:tplc="25882CFC">
      <w:start w:val="1"/>
      <w:numFmt w:val="bullet"/>
      <w:lvlText w:val="•"/>
      <w:lvlJc w:val="left"/>
      <w:pPr>
        <w:ind w:left="6440" w:hanging="226"/>
      </w:pPr>
      <w:rPr>
        <w:rFonts w:hint="default"/>
        <w:lang w:val="en-US" w:eastAsia="en-US" w:bidi="ar-SA"/>
      </w:rPr>
    </w:lvl>
    <w:lvl w:ilvl="6" w:tplc="32C4D788">
      <w:start w:val="1"/>
      <w:numFmt w:val="bullet"/>
      <w:lvlText w:val="•"/>
      <w:lvlJc w:val="left"/>
      <w:pPr>
        <w:ind w:left="7308" w:hanging="226"/>
      </w:pPr>
      <w:rPr>
        <w:rFonts w:hint="default"/>
        <w:lang w:val="en-US" w:eastAsia="en-US" w:bidi="ar-SA"/>
      </w:rPr>
    </w:lvl>
    <w:lvl w:ilvl="7" w:tplc="FDCC0630">
      <w:start w:val="1"/>
      <w:numFmt w:val="bullet"/>
      <w:lvlText w:val="•"/>
      <w:lvlJc w:val="left"/>
      <w:pPr>
        <w:ind w:left="8176" w:hanging="226"/>
      </w:pPr>
      <w:rPr>
        <w:rFonts w:hint="default"/>
        <w:lang w:val="en-US" w:eastAsia="en-US" w:bidi="ar-SA"/>
      </w:rPr>
    </w:lvl>
    <w:lvl w:ilvl="8" w:tplc="B4FCBDE6">
      <w:start w:val="1"/>
      <w:numFmt w:val="bullet"/>
      <w:lvlText w:val="•"/>
      <w:lvlJc w:val="left"/>
      <w:pPr>
        <w:ind w:left="9044" w:hanging="226"/>
      </w:pPr>
      <w:rPr>
        <w:rFonts w:hint="default"/>
        <w:lang w:val="en-US" w:eastAsia="en-US" w:bidi="ar-SA"/>
      </w:rPr>
    </w:lvl>
  </w:abstractNum>
  <w:abstractNum w:abstractNumId="2" w15:restartNumberingAfterBreak="0">
    <w:nsid w:val="00000003"/>
    <w:multiLevelType w:val="hybridMultilevel"/>
    <w:tmpl w:val="1EC27FD4"/>
    <w:lvl w:ilvl="0" w:tplc="85022610">
      <w:start w:val="1"/>
      <w:numFmt w:val="bullet"/>
      <w:lvlText w:val="•"/>
      <w:lvlJc w:val="left"/>
      <w:pPr>
        <w:tabs>
          <w:tab w:val="left" w:pos="720"/>
        </w:tabs>
        <w:ind w:left="720" w:hanging="360"/>
      </w:pPr>
      <w:rPr>
        <w:rFonts w:ascii="Arial" w:hAnsi="Arial" w:hint="default"/>
      </w:rPr>
    </w:lvl>
    <w:lvl w:ilvl="1" w:tplc="9C202338" w:tentative="1">
      <w:start w:val="1"/>
      <w:numFmt w:val="bullet"/>
      <w:lvlText w:val="•"/>
      <w:lvlJc w:val="left"/>
      <w:pPr>
        <w:tabs>
          <w:tab w:val="left" w:pos="1440"/>
        </w:tabs>
        <w:ind w:left="1440" w:hanging="360"/>
      </w:pPr>
      <w:rPr>
        <w:rFonts w:ascii="Arial" w:hAnsi="Arial" w:hint="default"/>
      </w:rPr>
    </w:lvl>
    <w:lvl w:ilvl="2" w:tplc="9DFEB0FA" w:tentative="1">
      <w:start w:val="1"/>
      <w:numFmt w:val="bullet"/>
      <w:lvlText w:val="•"/>
      <w:lvlJc w:val="left"/>
      <w:pPr>
        <w:tabs>
          <w:tab w:val="left" w:pos="2160"/>
        </w:tabs>
        <w:ind w:left="2160" w:hanging="360"/>
      </w:pPr>
      <w:rPr>
        <w:rFonts w:ascii="Arial" w:hAnsi="Arial" w:hint="default"/>
      </w:rPr>
    </w:lvl>
    <w:lvl w:ilvl="3" w:tplc="DF4880BA" w:tentative="1">
      <w:start w:val="1"/>
      <w:numFmt w:val="bullet"/>
      <w:lvlText w:val="•"/>
      <w:lvlJc w:val="left"/>
      <w:pPr>
        <w:tabs>
          <w:tab w:val="left" w:pos="2880"/>
        </w:tabs>
        <w:ind w:left="2880" w:hanging="360"/>
      </w:pPr>
      <w:rPr>
        <w:rFonts w:ascii="Arial" w:hAnsi="Arial" w:hint="default"/>
      </w:rPr>
    </w:lvl>
    <w:lvl w:ilvl="4" w:tplc="CA4E9A7E" w:tentative="1">
      <w:start w:val="1"/>
      <w:numFmt w:val="bullet"/>
      <w:lvlText w:val="•"/>
      <w:lvlJc w:val="left"/>
      <w:pPr>
        <w:tabs>
          <w:tab w:val="left" w:pos="3600"/>
        </w:tabs>
        <w:ind w:left="3600" w:hanging="360"/>
      </w:pPr>
      <w:rPr>
        <w:rFonts w:ascii="Arial" w:hAnsi="Arial" w:hint="default"/>
      </w:rPr>
    </w:lvl>
    <w:lvl w:ilvl="5" w:tplc="4260D342" w:tentative="1">
      <w:start w:val="1"/>
      <w:numFmt w:val="bullet"/>
      <w:lvlText w:val="•"/>
      <w:lvlJc w:val="left"/>
      <w:pPr>
        <w:tabs>
          <w:tab w:val="left" w:pos="4320"/>
        </w:tabs>
        <w:ind w:left="4320" w:hanging="360"/>
      </w:pPr>
      <w:rPr>
        <w:rFonts w:ascii="Arial" w:hAnsi="Arial" w:hint="default"/>
      </w:rPr>
    </w:lvl>
    <w:lvl w:ilvl="6" w:tplc="3594E830" w:tentative="1">
      <w:start w:val="1"/>
      <w:numFmt w:val="bullet"/>
      <w:lvlText w:val="•"/>
      <w:lvlJc w:val="left"/>
      <w:pPr>
        <w:tabs>
          <w:tab w:val="left" w:pos="5040"/>
        </w:tabs>
        <w:ind w:left="5040" w:hanging="360"/>
      </w:pPr>
      <w:rPr>
        <w:rFonts w:ascii="Arial" w:hAnsi="Arial" w:hint="default"/>
      </w:rPr>
    </w:lvl>
    <w:lvl w:ilvl="7" w:tplc="26ECBA1A" w:tentative="1">
      <w:start w:val="1"/>
      <w:numFmt w:val="bullet"/>
      <w:lvlText w:val="•"/>
      <w:lvlJc w:val="left"/>
      <w:pPr>
        <w:tabs>
          <w:tab w:val="left" w:pos="5760"/>
        </w:tabs>
        <w:ind w:left="5760" w:hanging="360"/>
      </w:pPr>
      <w:rPr>
        <w:rFonts w:ascii="Arial" w:hAnsi="Arial" w:hint="default"/>
      </w:rPr>
    </w:lvl>
    <w:lvl w:ilvl="8" w:tplc="F5E4D06A" w:tentative="1">
      <w:start w:val="1"/>
      <w:numFmt w:val="bullet"/>
      <w:lvlText w:val="•"/>
      <w:lvlJc w:val="left"/>
      <w:pPr>
        <w:tabs>
          <w:tab w:val="left" w:pos="6480"/>
        </w:tabs>
        <w:ind w:left="6480" w:hanging="360"/>
      </w:pPr>
      <w:rPr>
        <w:rFonts w:ascii="Arial" w:hAnsi="Arial" w:hint="default"/>
      </w:rPr>
    </w:lvl>
  </w:abstractNum>
  <w:abstractNum w:abstractNumId="3" w15:restartNumberingAfterBreak="0">
    <w:nsid w:val="00000004"/>
    <w:multiLevelType w:val="hybridMultilevel"/>
    <w:tmpl w:val="DB10B4BC"/>
    <w:lvl w:ilvl="0" w:tplc="0444DFA8">
      <w:start w:val="1"/>
      <w:numFmt w:val="bullet"/>
      <w:lvlText w:val=""/>
      <w:lvlJc w:val="left"/>
      <w:pPr>
        <w:tabs>
          <w:tab w:val="left" w:pos="720"/>
        </w:tabs>
        <w:ind w:left="720" w:hanging="360"/>
      </w:pPr>
      <w:rPr>
        <w:rFonts w:ascii="Wingdings" w:hAnsi="Wingdings" w:hint="default"/>
      </w:rPr>
    </w:lvl>
    <w:lvl w:ilvl="1" w:tplc="CD7216A6" w:tentative="1">
      <w:start w:val="1"/>
      <w:numFmt w:val="bullet"/>
      <w:lvlText w:val=""/>
      <w:lvlJc w:val="left"/>
      <w:pPr>
        <w:tabs>
          <w:tab w:val="left" w:pos="1440"/>
        </w:tabs>
        <w:ind w:left="1440" w:hanging="360"/>
      </w:pPr>
      <w:rPr>
        <w:rFonts w:ascii="Wingdings" w:hAnsi="Wingdings" w:hint="default"/>
      </w:rPr>
    </w:lvl>
    <w:lvl w:ilvl="2" w:tplc="646CD9DE" w:tentative="1">
      <w:start w:val="1"/>
      <w:numFmt w:val="bullet"/>
      <w:lvlText w:val=""/>
      <w:lvlJc w:val="left"/>
      <w:pPr>
        <w:tabs>
          <w:tab w:val="left" w:pos="2160"/>
        </w:tabs>
        <w:ind w:left="2160" w:hanging="360"/>
      </w:pPr>
      <w:rPr>
        <w:rFonts w:ascii="Wingdings" w:hAnsi="Wingdings" w:hint="default"/>
      </w:rPr>
    </w:lvl>
    <w:lvl w:ilvl="3" w:tplc="91E0B436" w:tentative="1">
      <w:start w:val="1"/>
      <w:numFmt w:val="bullet"/>
      <w:lvlText w:val=""/>
      <w:lvlJc w:val="left"/>
      <w:pPr>
        <w:tabs>
          <w:tab w:val="left" w:pos="2880"/>
        </w:tabs>
        <w:ind w:left="2880" w:hanging="360"/>
      </w:pPr>
      <w:rPr>
        <w:rFonts w:ascii="Wingdings" w:hAnsi="Wingdings" w:hint="default"/>
      </w:rPr>
    </w:lvl>
    <w:lvl w:ilvl="4" w:tplc="E9B2E294" w:tentative="1">
      <w:start w:val="1"/>
      <w:numFmt w:val="bullet"/>
      <w:lvlText w:val=""/>
      <w:lvlJc w:val="left"/>
      <w:pPr>
        <w:tabs>
          <w:tab w:val="left" w:pos="3600"/>
        </w:tabs>
        <w:ind w:left="3600" w:hanging="360"/>
      </w:pPr>
      <w:rPr>
        <w:rFonts w:ascii="Wingdings" w:hAnsi="Wingdings" w:hint="default"/>
      </w:rPr>
    </w:lvl>
    <w:lvl w:ilvl="5" w:tplc="C5DC20C2" w:tentative="1">
      <w:start w:val="1"/>
      <w:numFmt w:val="bullet"/>
      <w:lvlText w:val=""/>
      <w:lvlJc w:val="left"/>
      <w:pPr>
        <w:tabs>
          <w:tab w:val="left" w:pos="4320"/>
        </w:tabs>
        <w:ind w:left="4320" w:hanging="360"/>
      </w:pPr>
      <w:rPr>
        <w:rFonts w:ascii="Wingdings" w:hAnsi="Wingdings" w:hint="default"/>
      </w:rPr>
    </w:lvl>
    <w:lvl w:ilvl="6" w:tplc="3E523E18" w:tentative="1">
      <w:start w:val="1"/>
      <w:numFmt w:val="bullet"/>
      <w:lvlText w:val=""/>
      <w:lvlJc w:val="left"/>
      <w:pPr>
        <w:tabs>
          <w:tab w:val="left" w:pos="5040"/>
        </w:tabs>
        <w:ind w:left="5040" w:hanging="360"/>
      </w:pPr>
      <w:rPr>
        <w:rFonts w:ascii="Wingdings" w:hAnsi="Wingdings" w:hint="default"/>
      </w:rPr>
    </w:lvl>
    <w:lvl w:ilvl="7" w:tplc="756AEBA2" w:tentative="1">
      <w:start w:val="1"/>
      <w:numFmt w:val="bullet"/>
      <w:lvlText w:val=""/>
      <w:lvlJc w:val="left"/>
      <w:pPr>
        <w:tabs>
          <w:tab w:val="left" w:pos="5760"/>
        </w:tabs>
        <w:ind w:left="5760" w:hanging="360"/>
      </w:pPr>
      <w:rPr>
        <w:rFonts w:ascii="Wingdings" w:hAnsi="Wingdings" w:hint="default"/>
      </w:rPr>
    </w:lvl>
    <w:lvl w:ilvl="8" w:tplc="521C5718" w:tentative="1">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3DCE57DB"/>
    <w:multiLevelType w:val="hybridMultilevel"/>
    <w:tmpl w:val="2FDC80C6"/>
    <w:lvl w:ilvl="0" w:tplc="89065380">
      <w:start w:val="1"/>
      <w:numFmt w:val="decimal"/>
      <w:lvlText w:val="%1."/>
      <w:lvlJc w:val="left"/>
      <w:pPr>
        <w:ind w:left="1417" w:hanging="226"/>
      </w:pPr>
      <w:rPr>
        <w:rFonts w:ascii="Times New Roman" w:eastAsia="Times New Roman" w:hAnsi="Times New Roman" w:cs="Times New Roman" w:hint="default"/>
        <w:w w:val="102"/>
        <w:sz w:val="22"/>
        <w:szCs w:val="22"/>
        <w:lang w:val="en-US" w:eastAsia="en-US" w:bidi="ar-SA"/>
      </w:rPr>
    </w:lvl>
    <w:lvl w:ilvl="1" w:tplc="B9B0233A">
      <w:start w:val="1"/>
      <w:numFmt w:val="bullet"/>
      <w:lvlText w:val="•"/>
      <w:lvlJc w:val="left"/>
      <w:pPr>
        <w:ind w:left="2356" w:hanging="226"/>
      </w:pPr>
      <w:rPr>
        <w:rFonts w:hint="default"/>
        <w:lang w:val="en-US" w:eastAsia="en-US" w:bidi="ar-SA"/>
      </w:rPr>
    </w:lvl>
    <w:lvl w:ilvl="2" w:tplc="D65E8BC8">
      <w:start w:val="1"/>
      <w:numFmt w:val="bullet"/>
      <w:lvlText w:val="•"/>
      <w:lvlJc w:val="left"/>
      <w:pPr>
        <w:ind w:left="3292" w:hanging="226"/>
      </w:pPr>
      <w:rPr>
        <w:rFonts w:hint="default"/>
        <w:lang w:val="en-US" w:eastAsia="en-US" w:bidi="ar-SA"/>
      </w:rPr>
    </w:lvl>
    <w:lvl w:ilvl="3" w:tplc="0344BC22">
      <w:start w:val="1"/>
      <w:numFmt w:val="bullet"/>
      <w:lvlText w:val="•"/>
      <w:lvlJc w:val="left"/>
      <w:pPr>
        <w:ind w:left="4228" w:hanging="226"/>
      </w:pPr>
      <w:rPr>
        <w:rFonts w:hint="default"/>
        <w:lang w:val="en-US" w:eastAsia="en-US" w:bidi="ar-SA"/>
      </w:rPr>
    </w:lvl>
    <w:lvl w:ilvl="4" w:tplc="F5E4BD3C">
      <w:start w:val="1"/>
      <w:numFmt w:val="bullet"/>
      <w:lvlText w:val="•"/>
      <w:lvlJc w:val="left"/>
      <w:pPr>
        <w:ind w:left="5164" w:hanging="226"/>
      </w:pPr>
      <w:rPr>
        <w:rFonts w:hint="default"/>
        <w:lang w:val="en-US" w:eastAsia="en-US" w:bidi="ar-SA"/>
      </w:rPr>
    </w:lvl>
    <w:lvl w:ilvl="5" w:tplc="40F8E598">
      <w:start w:val="1"/>
      <w:numFmt w:val="bullet"/>
      <w:lvlText w:val="•"/>
      <w:lvlJc w:val="left"/>
      <w:pPr>
        <w:ind w:left="6100" w:hanging="226"/>
      </w:pPr>
      <w:rPr>
        <w:rFonts w:hint="default"/>
        <w:lang w:val="en-US" w:eastAsia="en-US" w:bidi="ar-SA"/>
      </w:rPr>
    </w:lvl>
    <w:lvl w:ilvl="6" w:tplc="A3824EC2">
      <w:start w:val="1"/>
      <w:numFmt w:val="bullet"/>
      <w:lvlText w:val="•"/>
      <w:lvlJc w:val="left"/>
      <w:pPr>
        <w:ind w:left="7036" w:hanging="226"/>
      </w:pPr>
      <w:rPr>
        <w:rFonts w:hint="default"/>
        <w:lang w:val="en-US" w:eastAsia="en-US" w:bidi="ar-SA"/>
      </w:rPr>
    </w:lvl>
    <w:lvl w:ilvl="7" w:tplc="E2046216">
      <w:start w:val="1"/>
      <w:numFmt w:val="bullet"/>
      <w:lvlText w:val="•"/>
      <w:lvlJc w:val="left"/>
      <w:pPr>
        <w:ind w:left="7972" w:hanging="226"/>
      </w:pPr>
      <w:rPr>
        <w:rFonts w:hint="default"/>
        <w:lang w:val="en-US" w:eastAsia="en-US" w:bidi="ar-SA"/>
      </w:rPr>
    </w:lvl>
    <w:lvl w:ilvl="8" w:tplc="5478D762">
      <w:start w:val="1"/>
      <w:numFmt w:val="bullet"/>
      <w:lvlText w:val="•"/>
      <w:lvlJc w:val="left"/>
      <w:pPr>
        <w:ind w:left="8908" w:hanging="226"/>
      </w:pPr>
      <w:rPr>
        <w:rFonts w:hint="default"/>
        <w:lang w:val="en-US" w:eastAsia="en-US" w:bidi="ar-SA"/>
      </w:rPr>
    </w:lvl>
  </w:abstractNum>
  <w:num w:numId="1" w16cid:durableId="499662307">
    <w:abstractNumId w:val="4"/>
  </w:num>
  <w:num w:numId="2" w16cid:durableId="337465075">
    <w:abstractNumId w:val="1"/>
  </w:num>
  <w:num w:numId="3" w16cid:durableId="325670273">
    <w:abstractNumId w:val="2"/>
  </w:num>
  <w:num w:numId="4" w16cid:durableId="322704519">
    <w:abstractNumId w:val="3"/>
  </w:num>
  <w:num w:numId="5" w16cid:durableId="2085452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43C"/>
    <w:rsid w:val="0011443C"/>
    <w:rsid w:val="002572A1"/>
    <w:rsid w:val="00331C69"/>
    <w:rsid w:val="003F54DD"/>
    <w:rsid w:val="00593586"/>
    <w:rsid w:val="006B3232"/>
    <w:rsid w:val="00781E0A"/>
    <w:rsid w:val="007F45E5"/>
    <w:rsid w:val="008E2B5C"/>
    <w:rsid w:val="00981E8B"/>
    <w:rsid w:val="009B1C65"/>
    <w:rsid w:val="00A347F6"/>
    <w:rsid w:val="00AD4858"/>
    <w:rsid w:val="00C62A6C"/>
    <w:rsid w:val="00FA467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FEFD3"/>
  <w15:docId w15:val="{5C077A99-F501-4501-B4ED-5785C3050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2096" w:hanging="226"/>
    </w:pPr>
  </w:style>
  <w:style w:type="paragraph" w:customStyle="1" w:styleId="TableParagraph">
    <w:name w:val="Table Paragraph"/>
    <w:basedOn w:val="Normal"/>
    <w:uiPriority w:val="1"/>
    <w:qFormat/>
  </w:style>
  <w:style w:type="table" w:styleId="TableGrid">
    <w:name w:val="Table Grid"/>
    <w:basedOn w:val="TableNormal"/>
    <w:uiPriority w:val="39"/>
    <w:pPr>
      <w:widowControl/>
      <w:autoSpaceDE/>
      <w:autoSpaceDN/>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paragraph" w:styleId="NormalWeb">
    <w:name w:val="Normal (Web)"/>
    <w:basedOn w:val="Normal"/>
    <w:uiPriority w:val="99"/>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39728">
      <w:bodyDiv w:val="1"/>
      <w:marLeft w:val="0"/>
      <w:marRight w:val="0"/>
      <w:marTop w:val="0"/>
      <w:marBottom w:val="0"/>
      <w:divBdr>
        <w:top w:val="none" w:sz="0" w:space="0" w:color="auto"/>
        <w:left w:val="none" w:sz="0" w:space="0" w:color="auto"/>
        <w:bottom w:val="none" w:sz="0" w:space="0" w:color="auto"/>
        <w:right w:val="none" w:sz="0" w:space="0" w:color="auto"/>
      </w:divBdr>
    </w:div>
    <w:div w:id="377750515">
      <w:bodyDiv w:val="1"/>
      <w:marLeft w:val="0"/>
      <w:marRight w:val="0"/>
      <w:marTop w:val="0"/>
      <w:marBottom w:val="0"/>
      <w:divBdr>
        <w:top w:val="none" w:sz="0" w:space="0" w:color="auto"/>
        <w:left w:val="none" w:sz="0" w:space="0" w:color="auto"/>
        <w:bottom w:val="none" w:sz="0" w:space="0" w:color="auto"/>
        <w:right w:val="none" w:sz="0" w:space="0" w:color="auto"/>
      </w:divBdr>
    </w:div>
    <w:div w:id="433062799">
      <w:bodyDiv w:val="1"/>
      <w:marLeft w:val="0"/>
      <w:marRight w:val="0"/>
      <w:marTop w:val="0"/>
      <w:marBottom w:val="0"/>
      <w:divBdr>
        <w:top w:val="none" w:sz="0" w:space="0" w:color="auto"/>
        <w:left w:val="none" w:sz="0" w:space="0" w:color="auto"/>
        <w:bottom w:val="none" w:sz="0" w:space="0" w:color="auto"/>
        <w:right w:val="none" w:sz="0" w:space="0" w:color="auto"/>
      </w:divBdr>
    </w:div>
    <w:div w:id="736975372">
      <w:bodyDiv w:val="1"/>
      <w:marLeft w:val="0"/>
      <w:marRight w:val="0"/>
      <w:marTop w:val="0"/>
      <w:marBottom w:val="0"/>
      <w:divBdr>
        <w:top w:val="none" w:sz="0" w:space="0" w:color="auto"/>
        <w:left w:val="none" w:sz="0" w:space="0" w:color="auto"/>
        <w:bottom w:val="none" w:sz="0" w:space="0" w:color="auto"/>
        <w:right w:val="none" w:sz="0" w:space="0" w:color="auto"/>
      </w:divBdr>
    </w:div>
    <w:div w:id="834490327">
      <w:bodyDiv w:val="1"/>
      <w:marLeft w:val="0"/>
      <w:marRight w:val="0"/>
      <w:marTop w:val="0"/>
      <w:marBottom w:val="0"/>
      <w:divBdr>
        <w:top w:val="none" w:sz="0" w:space="0" w:color="auto"/>
        <w:left w:val="none" w:sz="0" w:space="0" w:color="auto"/>
        <w:bottom w:val="none" w:sz="0" w:space="0" w:color="auto"/>
        <w:right w:val="none" w:sz="0" w:space="0" w:color="auto"/>
      </w:divBdr>
    </w:div>
    <w:div w:id="1573658827">
      <w:bodyDiv w:val="1"/>
      <w:marLeft w:val="0"/>
      <w:marRight w:val="0"/>
      <w:marTop w:val="0"/>
      <w:marBottom w:val="0"/>
      <w:divBdr>
        <w:top w:val="none" w:sz="0" w:space="0" w:color="auto"/>
        <w:left w:val="none" w:sz="0" w:space="0" w:color="auto"/>
        <w:bottom w:val="none" w:sz="0" w:space="0" w:color="auto"/>
        <w:right w:val="none" w:sz="0" w:space="0" w:color="auto"/>
      </w:divBdr>
    </w:div>
    <w:div w:id="1720933365">
      <w:bodyDiv w:val="1"/>
      <w:marLeft w:val="0"/>
      <w:marRight w:val="0"/>
      <w:marTop w:val="0"/>
      <w:marBottom w:val="0"/>
      <w:divBdr>
        <w:top w:val="none" w:sz="0" w:space="0" w:color="auto"/>
        <w:left w:val="none" w:sz="0" w:space="0" w:color="auto"/>
        <w:bottom w:val="none" w:sz="0" w:space="0" w:color="auto"/>
        <w:right w:val="none" w:sz="0" w:space="0" w:color="auto"/>
      </w:divBdr>
    </w:div>
    <w:div w:id="1729719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1096</Words>
  <Characters>6251</Characters>
  <Application>Microsoft Office Word</Application>
  <DocSecurity>0</DocSecurity>
  <Lines>52</Lines>
  <Paragraphs>14</Paragraphs>
  <ScaleCrop>false</ScaleCrop>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Goa Sustainability Conclave on Productivity and Green Growth</dc:title>
  <dc:creator>Dell</dc:creator>
  <cp:lastModifiedBy>Disha Kannan</cp:lastModifiedBy>
  <cp:revision>11</cp:revision>
  <cp:lastPrinted>2024-03-27T12:24:00Z</cp:lastPrinted>
  <dcterms:created xsi:type="dcterms:W3CDTF">2024-03-23T13:15:00Z</dcterms:created>
  <dcterms:modified xsi:type="dcterms:W3CDTF">2024-03-27T12:26:00Z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2023-08-22T00:00:00Z</vt:filetime>
  </property>
  <property fmtid="{D5CDD505-2E9C-101B-9397-08002B2CF9AE}" pid="3" name="LastSaved">
    <vt:filetime>2024-03-23T00:00:00Z</vt:filetime>
  </property>
  <property fmtid="{D5CDD505-2E9C-101B-9397-08002B2CF9AE}" pid="4" name="ICV">
    <vt:lpwstr>4e1e64d328074741aaba9de32b55f081</vt:lpwstr>
  </property>
</Properties>
</file>